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51386" w14:textId="78FDB8FA" w:rsidR="00B06E91" w:rsidRDefault="00944915" w:rsidP="00915CF1">
      <w:pPr>
        <w:spacing w:after="0"/>
        <w:ind w:left="-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63311">
        <w:rPr>
          <w:lang w:val="en-US"/>
        </w:rPr>
        <w:tab/>
      </w:r>
      <w:r w:rsidRPr="00163311">
        <w:rPr>
          <w:lang w:val="en-US"/>
        </w:rPr>
        <w:tab/>
      </w:r>
      <w:r w:rsidRPr="00163311">
        <w:rPr>
          <w:lang w:val="en-US"/>
        </w:rPr>
        <w:tab/>
      </w:r>
      <w:r w:rsidRPr="00163311">
        <w:rPr>
          <w:lang w:val="en-US"/>
        </w:rPr>
        <w:tab/>
      </w:r>
      <w:r w:rsidRPr="002150C5">
        <w:t xml:space="preserve">                                                                                      </w:t>
      </w:r>
    </w:p>
    <w:p w14:paraId="2BAAF1EB" w14:textId="15CCC435" w:rsidR="00594795" w:rsidRPr="00454AB0" w:rsidRDefault="00163311" w:rsidP="00A57063">
      <w:pPr>
        <w:tabs>
          <w:tab w:val="left" w:pos="1276"/>
          <w:tab w:val="left" w:pos="2306"/>
          <w:tab w:val="center" w:pos="5103"/>
        </w:tabs>
        <w:spacing w:after="0" w:line="240" w:lineRule="auto"/>
        <w:ind w:left="-851" w:right="-142"/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Договор</w:t>
      </w:r>
      <w:r w:rsidR="00594795" w:rsidRPr="00454AB0">
        <w:rPr>
          <w:rFonts w:ascii="Times New Roman" w:hAnsi="Times New Roman" w:cs="Times New Roman"/>
          <w:b/>
          <w:sz w:val="18"/>
          <w:szCs w:val="18"/>
        </w:rPr>
        <w:t xml:space="preserve"> № </w:t>
      </w:r>
      <w:r w:rsidR="00915CF1">
        <w:rPr>
          <w:rFonts w:ascii="Times New Roman" w:hAnsi="Times New Roman" w:cs="Times New Roman"/>
          <w:b/>
          <w:sz w:val="18"/>
          <w:szCs w:val="18"/>
        </w:rPr>
        <w:t>_____-</w:t>
      </w:r>
      <w:r w:rsidR="00594795" w:rsidRPr="00454AB0">
        <w:rPr>
          <w:rFonts w:ascii="Times New Roman" w:hAnsi="Times New Roman" w:cs="Times New Roman"/>
          <w:b/>
          <w:sz w:val="18"/>
          <w:szCs w:val="18"/>
        </w:rPr>
        <w:t>К</w:t>
      </w:r>
    </w:p>
    <w:p w14:paraId="580F8FF9" w14:textId="77777777" w:rsidR="00594795" w:rsidRPr="00925F05" w:rsidRDefault="00925F05" w:rsidP="00A57063">
      <w:pPr>
        <w:tabs>
          <w:tab w:val="left" w:pos="1276"/>
        </w:tabs>
        <w:spacing w:after="0" w:line="240" w:lineRule="auto"/>
        <w:ind w:left="-851" w:right="-142"/>
        <w:jc w:val="center"/>
        <w:outlineLvl w:val="0"/>
        <w:rPr>
          <w:rFonts w:ascii="Times New Roman" w:eastAsia="MS Mincho" w:hAnsi="Times New Roman" w:cs="Times New Roman"/>
          <w:sz w:val="16"/>
          <w:szCs w:val="16"/>
        </w:rPr>
      </w:pPr>
      <w:r w:rsidRPr="00925F05">
        <w:rPr>
          <w:rFonts w:ascii="Times New Roman" w:eastAsia="MS Mincho" w:hAnsi="Times New Roman" w:cs="Times New Roman"/>
          <w:sz w:val="16"/>
          <w:szCs w:val="16"/>
        </w:rPr>
        <w:t>(</w:t>
      </w:r>
      <w:r w:rsidR="00594795" w:rsidRPr="00454AB0">
        <w:rPr>
          <w:rFonts w:ascii="Times New Roman" w:eastAsia="MS Mincho" w:hAnsi="Times New Roman" w:cs="Times New Roman"/>
          <w:sz w:val="16"/>
          <w:szCs w:val="16"/>
        </w:rPr>
        <w:t>на водоотведение</w:t>
      </w:r>
      <w:r w:rsidRPr="00925F05">
        <w:rPr>
          <w:rFonts w:ascii="Times New Roman" w:eastAsia="MS Mincho" w:hAnsi="Times New Roman" w:cs="Times New Roman"/>
          <w:sz w:val="16"/>
          <w:szCs w:val="16"/>
        </w:rPr>
        <w:t>)</w:t>
      </w:r>
    </w:p>
    <w:p w14:paraId="681327DC" w14:textId="26EA8AB8" w:rsidR="00163311" w:rsidRPr="00163311" w:rsidRDefault="00163311" w:rsidP="00CC04FA">
      <w:pPr>
        <w:widowControl w:val="0"/>
        <w:spacing w:after="0"/>
        <w:ind w:left="-851" w:right="-142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163311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г. Салехард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   </w:t>
      </w:r>
      <w:r w:rsidR="00CC04FA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 </w:t>
      </w:r>
      <w:r w:rsidR="00C534F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</w:t>
      </w:r>
      <w:r w:rsidR="00B06E91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        0</w:t>
      </w:r>
      <w:r w:rsidR="00915CF1">
        <w:rPr>
          <w:rFonts w:ascii="Times New Roman" w:eastAsia="Times New Roman" w:hAnsi="Times New Roman" w:cs="Times New Roman"/>
          <w:snapToGrid w:val="0"/>
          <w:sz w:val="16"/>
          <w:szCs w:val="16"/>
        </w:rPr>
        <w:t>0</w:t>
      </w:r>
      <w:r w:rsidR="00B06E91">
        <w:rPr>
          <w:rFonts w:ascii="Times New Roman" w:eastAsia="Times New Roman" w:hAnsi="Times New Roman" w:cs="Times New Roman"/>
          <w:snapToGrid w:val="0"/>
          <w:sz w:val="16"/>
          <w:szCs w:val="16"/>
        </w:rPr>
        <w:t>.0</w:t>
      </w:r>
      <w:r w:rsidR="00915CF1">
        <w:rPr>
          <w:rFonts w:ascii="Times New Roman" w:eastAsia="Times New Roman" w:hAnsi="Times New Roman" w:cs="Times New Roman"/>
          <w:snapToGrid w:val="0"/>
          <w:sz w:val="16"/>
          <w:szCs w:val="16"/>
        </w:rPr>
        <w:t>0</w:t>
      </w:r>
      <w:r w:rsidR="00CC04FA">
        <w:rPr>
          <w:rFonts w:ascii="Times New Roman" w:eastAsia="Times New Roman" w:hAnsi="Times New Roman" w:cs="Times New Roman"/>
          <w:snapToGrid w:val="0"/>
          <w:sz w:val="16"/>
          <w:szCs w:val="16"/>
        </w:rPr>
        <w:t>.</w:t>
      </w:r>
      <w:r w:rsidR="00915CF1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0000 </w:t>
      </w:r>
      <w:r w:rsidRPr="00163311">
        <w:rPr>
          <w:rFonts w:ascii="Times New Roman" w:eastAsia="Times New Roman" w:hAnsi="Times New Roman" w:cs="Times New Roman"/>
          <w:snapToGrid w:val="0"/>
          <w:sz w:val="16"/>
          <w:szCs w:val="16"/>
        </w:rPr>
        <w:t>г.</w:t>
      </w:r>
    </w:p>
    <w:p w14:paraId="41ED0C0C" w14:textId="77777777" w:rsidR="00163311" w:rsidRPr="00163311" w:rsidRDefault="00163311" w:rsidP="00163311">
      <w:pPr>
        <w:widowControl w:val="0"/>
        <w:spacing w:after="0"/>
        <w:ind w:right="141"/>
        <w:jc w:val="center"/>
        <w:rPr>
          <w:rFonts w:ascii="Times New Roman" w:eastAsia="Times New Roman" w:hAnsi="Times New Roman" w:cs="Times New Roman"/>
          <w:b/>
          <w:snapToGrid w:val="0"/>
          <w:sz w:val="16"/>
          <w:szCs w:val="16"/>
        </w:rPr>
      </w:pPr>
    </w:p>
    <w:p w14:paraId="3DF3FC21" w14:textId="080E8B82" w:rsidR="00B06E91" w:rsidRDefault="00B06E91" w:rsidP="00B06E91">
      <w:pPr>
        <w:pStyle w:val="4"/>
        <w:spacing w:line="276" w:lineRule="auto"/>
        <w:ind w:left="-851" w:right="-142" w:firstLine="567"/>
        <w:jc w:val="both"/>
        <w:rPr>
          <w:sz w:val="16"/>
          <w:szCs w:val="16"/>
        </w:rPr>
      </w:pPr>
      <w:r w:rsidRPr="00421387">
        <w:rPr>
          <w:b/>
          <w:sz w:val="16"/>
          <w:szCs w:val="16"/>
        </w:rPr>
        <w:t xml:space="preserve">Акционерное общество «Салехардэнерго», </w:t>
      </w:r>
      <w:r w:rsidRPr="00421387">
        <w:rPr>
          <w:sz w:val="16"/>
          <w:szCs w:val="16"/>
        </w:rPr>
        <w:t xml:space="preserve">далее именуемое «Организация ВКХ», </w:t>
      </w:r>
      <w:bookmarkStart w:id="0" w:name="_Hlk219732669"/>
      <w:r w:rsidRPr="00421387">
        <w:rPr>
          <w:sz w:val="16"/>
          <w:szCs w:val="16"/>
        </w:rPr>
        <w:t xml:space="preserve">в лице </w:t>
      </w:r>
      <w:r>
        <w:rPr>
          <w:sz w:val="16"/>
          <w:szCs w:val="16"/>
        </w:rPr>
        <w:t>заместителя генерального директора по коммерческим вопросам</w:t>
      </w:r>
      <w:r w:rsidRPr="00421387">
        <w:rPr>
          <w:sz w:val="16"/>
          <w:szCs w:val="16"/>
        </w:rPr>
        <w:t xml:space="preserve"> </w:t>
      </w:r>
      <w:r>
        <w:rPr>
          <w:b/>
          <w:sz w:val="16"/>
          <w:szCs w:val="16"/>
        </w:rPr>
        <w:t>Майлатова</w:t>
      </w:r>
      <w:r w:rsidRPr="00421387">
        <w:rPr>
          <w:b/>
          <w:sz w:val="16"/>
          <w:szCs w:val="16"/>
        </w:rPr>
        <w:t xml:space="preserve"> Евгения </w:t>
      </w:r>
      <w:r>
        <w:rPr>
          <w:b/>
          <w:sz w:val="16"/>
          <w:szCs w:val="16"/>
        </w:rPr>
        <w:t>Леонидовича</w:t>
      </w:r>
      <w:r w:rsidRPr="00421387">
        <w:rPr>
          <w:b/>
          <w:sz w:val="16"/>
          <w:szCs w:val="16"/>
        </w:rPr>
        <w:t>,</w:t>
      </w:r>
      <w:r w:rsidRPr="00421387">
        <w:rPr>
          <w:sz w:val="16"/>
          <w:szCs w:val="16"/>
        </w:rPr>
        <w:t xml:space="preserve"> действующего на основании </w:t>
      </w:r>
      <w:r>
        <w:rPr>
          <w:bCs/>
          <w:sz w:val="16"/>
          <w:szCs w:val="16"/>
        </w:rPr>
        <w:t>д</w:t>
      </w:r>
      <w:r w:rsidRPr="00421387">
        <w:rPr>
          <w:bCs/>
          <w:sz w:val="16"/>
          <w:szCs w:val="16"/>
        </w:rPr>
        <w:t xml:space="preserve">оверенности </w:t>
      </w:r>
      <w:r w:rsidRPr="00421387">
        <w:rPr>
          <w:sz w:val="16"/>
          <w:szCs w:val="16"/>
        </w:rPr>
        <w:t xml:space="preserve">№ </w:t>
      </w:r>
      <w:r w:rsidR="002150C5">
        <w:rPr>
          <w:sz w:val="16"/>
          <w:szCs w:val="16"/>
        </w:rPr>
        <w:t>______</w:t>
      </w:r>
      <w:r w:rsidRPr="00421387">
        <w:rPr>
          <w:sz w:val="16"/>
          <w:szCs w:val="16"/>
        </w:rPr>
        <w:t xml:space="preserve"> от </w:t>
      </w:r>
      <w:r w:rsidR="002150C5">
        <w:rPr>
          <w:sz w:val="16"/>
          <w:szCs w:val="16"/>
        </w:rPr>
        <w:t>________________</w:t>
      </w:r>
      <w:r w:rsidRPr="00421387">
        <w:rPr>
          <w:sz w:val="16"/>
          <w:szCs w:val="16"/>
        </w:rPr>
        <w:t xml:space="preserve"> года, с одной стороны</w:t>
      </w:r>
      <w:r>
        <w:rPr>
          <w:sz w:val="16"/>
          <w:szCs w:val="16"/>
        </w:rPr>
        <w:t>,</w:t>
      </w:r>
      <w:r w:rsidRPr="00421387">
        <w:rPr>
          <w:sz w:val="16"/>
          <w:szCs w:val="16"/>
        </w:rPr>
        <w:t xml:space="preserve"> </w:t>
      </w:r>
      <w:bookmarkEnd w:id="0"/>
      <w:r w:rsidRPr="003E3730">
        <w:rPr>
          <w:rFonts w:eastAsia="Arial"/>
          <w:sz w:val="16"/>
          <w:szCs w:val="16"/>
          <w:lang w:eastAsia="ar-SA"/>
        </w:rPr>
        <w:t>и</w:t>
      </w:r>
      <w:r w:rsidRPr="003E3730">
        <w:rPr>
          <w:rFonts w:eastAsia="Arial"/>
          <w:b/>
          <w:sz w:val="16"/>
          <w:szCs w:val="16"/>
          <w:lang w:eastAsia="ar-SA"/>
        </w:rPr>
        <w:t xml:space="preserve"> </w:t>
      </w:r>
      <w:r w:rsidR="00915CF1">
        <w:rPr>
          <w:rFonts w:eastAsia="Arial"/>
          <w:b/>
          <w:sz w:val="16"/>
          <w:szCs w:val="16"/>
          <w:lang w:eastAsia="ar-SA"/>
        </w:rPr>
        <w:t>_______________________________________________</w:t>
      </w:r>
      <w:r w:rsidRPr="003E3730">
        <w:rPr>
          <w:rFonts w:eastAsia="Arial"/>
          <w:b/>
          <w:bCs/>
          <w:sz w:val="16"/>
          <w:szCs w:val="16"/>
          <w:lang w:eastAsia="ar-SA"/>
        </w:rPr>
        <w:t xml:space="preserve">, </w:t>
      </w:r>
      <w:r w:rsidRPr="003E3730">
        <w:rPr>
          <w:rFonts w:eastAsia="Arial"/>
          <w:bCs/>
          <w:sz w:val="16"/>
          <w:szCs w:val="16"/>
          <w:lang w:eastAsia="ar-SA"/>
        </w:rPr>
        <w:t>далее именуемое «Абонент», в лице</w:t>
      </w:r>
      <w:r>
        <w:rPr>
          <w:rFonts w:eastAsia="Arial"/>
          <w:b/>
          <w:bCs/>
          <w:sz w:val="16"/>
          <w:szCs w:val="16"/>
          <w:lang w:eastAsia="ar-SA"/>
        </w:rPr>
        <w:t xml:space="preserve"> </w:t>
      </w:r>
      <w:r w:rsidR="00915CF1">
        <w:rPr>
          <w:rFonts w:eastAsia="Arial"/>
          <w:b/>
          <w:bCs/>
          <w:sz w:val="16"/>
          <w:szCs w:val="16"/>
          <w:lang w:eastAsia="ar-SA"/>
        </w:rPr>
        <w:t>____________________________________</w:t>
      </w:r>
      <w:r w:rsidRPr="003E3730">
        <w:rPr>
          <w:rFonts w:eastAsia="Arial"/>
          <w:b/>
          <w:bCs/>
          <w:sz w:val="16"/>
          <w:szCs w:val="16"/>
          <w:lang w:eastAsia="ar-SA"/>
        </w:rPr>
        <w:t xml:space="preserve">, </w:t>
      </w:r>
      <w:r w:rsidRPr="003E3730">
        <w:rPr>
          <w:rFonts w:eastAsia="Arial"/>
          <w:bCs/>
          <w:sz w:val="16"/>
          <w:szCs w:val="16"/>
          <w:lang w:eastAsia="ar-SA"/>
        </w:rPr>
        <w:t xml:space="preserve">действующего на основании </w:t>
      </w:r>
      <w:r w:rsidR="00915CF1">
        <w:rPr>
          <w:rFonts w:eastAsia="Arial"/>
          <w:bCs/>
          <w:sz w:val="16"/>
          <w:szCs w:val="16"/>
          <w:lang w:eastAsia="ar-SA"/>
        </w:rPr>
        <w:t>____________________________________</w:t>
      </w:r>
      <w:r w:rsidRPr="003E3730">
        <w:rPr>
          <w:rFonts w:eastAsia="Arial"/>
          <w:bCs/>
          <w:sz w:val="16"/>
          <w:szCs w:val="16"/>
          <w:lang w:eastAsia="ar-SA"/>
        </w:rPr>
        <w:t xml:space="preserve">, </w:t>
      </w:r>
      <w:r w:rsidRPr="003E3730">
        <w:rPr>
          <w:rFonts w:eastAsia="Arial"/>
          <w:sz w:val="16"/>
          <w:szCs w:val="16"/>
          <w:lang w:eastAsia="ar-SA"/>
        </w:rPr>
        <w:t>с другой стороны, а вместе именуемые «Стороны», заключили  настоящий Договор, о нижеследующем:</w:t>
      </w:r>
    </w:p>
    <w:p w14:paraId="541C5AAC" w14:textId="77777777" w:rsidR="006925AF" w:rsidRDefault="00F230B6" w:rsidP="00F230B6">
      <w:pPr>
        <w:pStyle w:val="4"/>
        <w:tabs>
          <w:tab w:val="left" w:pos="1503"/>
        </w:tabs>
        <w:spacing w:line="276" w:lineRule="auto"/>
        <w:ind w:left="-851" w:right="-142" w:firstLine="567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ECF6CC6" w14:textId="77777777" w:rsidR="00CC04FA" w:rsidRPr="00B405F9" w:rsidRDefault="00CC04FA" w:rsidP="00CC04FA">
      <w:pPr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1. ОБЩАЯ ЧАСТЬ</w:t>
      </w:r>
    </w:p>
    <w:p w14:paraId="568CBE2C" w14:textId="77777777" w:rsidR="00CC04FA" w:rsidRPr="00B405F9" w:rsidRDefault="00CC04FA" w:rsidP="00CC04FA">
      <w:pPr>
        <w:spacing w:after="0" w:line="240" w:lineRule="auto"/>
        <w:ind w:left="-851" w:right="-142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70687A71" w14:textId="77777777" w:rsidR="00CC04FA" w:rsidRPr="00915CF1" w:rsidRDefault="00CC04FA" w:rsidP="00CC04FA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1.1.Организация ВКХ обязуется </w:t>
      </w:r>
      <w:r w:rsidRPr="00B405F9">
        <w:rPr>
          <w:rFonts w:ascii="Times New Roman" w:eastAsia="Times New Roman" w:hAnsi="Times New Roman" w:cs="Times New Roman"/>
          <w:bCs/>
          <w:sz w:val="16"/>
          <w:szCs w:val="16"/>
        </w:rPr>
        <w:t xml:space="preserve">осуществлять прием сточных вод с объектов Абонента в централизованную систему водоотведения и обеспечивать их транспортировку, очистку и сброс в водный объект, а Абонент обязуется соблюдать режим водоотведения, </w:t>
      </w:r>
      <w:r w:rsidRPr="00915CF1">
        <w:rPr>
          <w:rFonts w:ascii="Times New Roman" w:eastAsia="Times New Roman" w:hAnsi="Times New Roman" w:cs="Times New Roman"/>
          <w:bCs/>
          <w:sz w:val="16"/>
          <w:szCs w:val="16"/>
        </w:rPr>
        <w:t>требования к составу и свойствам сточных вод, отводимых в централизованные системы водоотведения, устанавливаемые в целях предотвращения негативного воздействия на работу объектов централизованной системы водоотведения, нормативы состава сточных вод и производить Организации ВКХ оплату услуг водоотведения и плату за негативное воздействие на централизованную систему водоотведения в сроки и порядке, которые определены в настоящем Договоре.</w:t>
      </w: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 </w:t>
      </w:r>
    </w:p>
    <w:p w14:paraId="732E46CC" w14:textId="77777777" w:rsidR="00CC04FA" w:rsidRPr="00915CF1" w:rsidRDefault="00CC04FA" w:rsidP="00CC04FA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Перечень объектов Абонента указан в Приложении № 1 к настоящему Договору.</w:t>
      </w:r>
    </w:p>
    <w:p w14:paraId="515EE2CA" w14:textId="77777777" w:rsidR="00CC04FA" w:rsidRPr="00B405F9" w:rsidRDefault="00CC04FA" w:rsidP="00CC04FA">
      <w:pPr>
        <w:tabs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1.2.При исполнении настоящего Договора, а также по всем вопросам, не нашедшим отражения в Договоре, стороны руководствуются 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Гражданским кодексом РФ, Федеральным законом от 07.12.2011 № 416-ФЗ "О водоснабжении и водоотведении", Правилами холодного водоснабжения и водоотведения, утвержденными Постановлением Правительства РФ от 29.07.2013 № 644 (далее - Правила № 644), Правилами организации коммерческого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учета воды, сточных вод, утвержденными Постановлением Правительства РФ от 04.09.2013 № 776 (далее - Правила № 776),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г. № 354 (далее - Правила </w:t>
      </w:r>
      <w:r w:rsidRPr="00B405F9">
        <w:rPr>
          <w:rFonts w:ascii="Times New Roman" w:eastAsia="Times New Roman" w:hAnsi="Times New Roman" w:cs="Times New Roman"/>
          <w:sz w:val="16"/>
          <w:szCs w:val="16"/>
          <w:lang w:val="en-US"/>
        </w:rPr>
        <w:t>N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354), Правилами </w:t>
      </w:r>
      <w:r w:rsidRPr="00B405F9">
        <w:rPr>
          <w:rFonts w:ascii="Times New Roman" w:eastAsia="Times New Roman" w:hAnsi="Times New Roman" w:cs="Times New Roman"/>
          <w:bCs/>
          <w:sz w:val="16"/>
          <w:szCs w:val="16"/>
        </w:rPr>
        <w:t>осуществления контроля состава и свойств сточных вод, утвержденных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B405F9">
        <w:rPr>
          <w:rFonts w:ascii="Times New Roman" w:eastAsia="Times New Roman" w:hAnsi="Times New Roman" w:cs="Times New Roman"/>
          <w:bCs/>
          <w:sz w:val="16"/>
          <w:szCs w:val="16"/>
        </w:rPr>
        <w:t xml:space="preserve">Постановлением Правительства РФ от 22.05.2020 N 728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(далее - Правила </w:t>
      </w:r>
      <w:r w:rsidRPr="00B405F9">
        <w:rPr>
          <w:rFonts w:ascii="Times New Roman" w:eastAsia="Times New Roman" w:hAnsi="Times New Roman" w:cs="Times New Roman"/>
          <w:sz w:val="16"/>
          <w:szCs w:val="16"/>
          <w:lang w:val="en-US"/>
        </w:rPr>
        <w:t>N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728) и другими</w:t>
      </w: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нормативными документами. </w:t>
      </w:r>
    </w:p>
    <w:p w14:paraId="402F41C4" w14:textId="77777777" w:rsidR="00CC04FA" w:rsidRPr="00B405F9" w:rsidRDefault="00CC04FA" w:rsidP="00CC04FA">
      <w:pPr>
        <w:tabs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>1.3. Границы ответственности за техническое состояние и обслуживание канализационных  сетей, а также, присоединение   объектов Абонента  к  канализационным  сетям Организации ВКХ  устанавливается актом разграничения балансовой принадлежности  и эксплуатационной ответственности  канализационных сетей, являющимся Приложением № 2 к настоящему Договору.</w:t>
      </w:r>
    </w:p>
    <w:p w14:paraId="6FFAC2A2" w14:textId="77777777" w:rsidR="00CC04FA" w:rsidRPr="00B405F9" w:rsidRDefault="00CC04FA" w:rsidP="00CC04FA">
      <w:pPr>
        <w:tabs>
          <w:tab w:val="left" w:pos="284"/>
          <w:tab w:val="left" w:pos="9356"/>
        </w:tabs>
        <w:spacing w:after="0" w:line="240" w:lineRule="auto"/>
        <w:ind w:left="-851" w:right="-142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</w:p>
    <w:p w14:paraId="0209B72B" w14:textId="77777777" w:rsidR="00CC04FA" w:rsidRPr="00B405F9" w:rsidRDefault="00CC04FA" w:rsidP="00CC04FA">
      <w:pPr>
        <w:tabs>
          <w:tab w:val="left" w:pos="284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2. ОБЯЗАННОСТИ СТОРОН</w:t>
      </w: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</w:t>
      </w:r>
    </w:p>
    <w:p w14:paraId="49C498E7" w14:textId="77777777" w:rsidR="00CC04FA" w:rsidRPr="00B405F9" w:rsidRDefault="00CC04FA" w:rsidP="00CC04FA">
      <w:pPr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</w:t>
      </w:r>
    </w:p>
    <w:p w14:paraId="162ABD2D" w14:textId="77777777" w:rsidR="00CC04FA" w:rsidRPr="00B405F9" w:rsidRDefault="00CC04FA" w:rsidP="00CC04FA">
      <w:pPr>
        <w:widowControl w:val="0"/>
        <w:tabs>
          <w:tab w:val="left" w:pos="360"/>
          <w:tab w:val="left" w:pos="540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2.1. </w:t>
      </w:r>
      <w:r w:rsidRPr="00B405F9">
        <w:rPr>
          <w:rFonts w:ascii="Times New Roman" w:eastAsia="MS Mincho" w:hAnsi="Times New Roman" w:cs="Times New Roman"/>
          <w:b/>
          <w:snapToGrid w:val="0"/>
          <w:sz w:val="16"/>
          <w:szCs w:val="16"/>
        </w:rPr>
        <w:t>Организация ВКХ обязана:</w:t>
      </w:r>
    </w:p>
    <w:p w14:paraId="00A81702" w14:textId="77777777" w:rsidR="00CC04FA" w:rsidRPr="00B405F9" w:rsidRDefault="00CC04FA" w:rsidP="00CC04FA">
      <w:pPr>
        <w:widowControl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B405F9">
        <w:rPr>
          <w:rFonts w:ascii="Times New Roman" w:eastAsia="MS Mincho" w:hAnsi="Times New Roman" w:cs="Times New Roman"/>
          <w:snapToGrid w:val="0"/>
          <w:sz w:val="16"/>
          <w:szCs w:val="16"/>
        </w:rPr>
        <w:t xml:space="preserve">2.1.1. </w:t>
      </w:r>
      <w:r w:rsidRPr="00B405F9">
        <w:rPr>
          <w:rFonts w:ascii="Times New Roman" w:eastAsia="MS Mincho" w:hAnsi="Times New Roman" w:cs="Times New Roman"/>
          <w:sz w:val="16"/>
          <w:szCs w:val="16"/>
        </w:rPr>
        <w:t>Обеспечить прием и очистку сточных вод  с объекта Абонента.</w:t>
      </w:r>
    </w:p>
    <w:p w14:paraId="4B8748EB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2.1.2.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Обеспечивать эксплуатацию канализационных сетей, принадлежащих ей на праве собственности или ином законном основании и  находящихся в границах ее эксплуатационной ответственности, в соответствии с требованиями нормативно-технических документов</w:t>
      </w:r>
      <w:r w:rsidRPr="00B405F9">
        <w:rPr>
          <w:rFonts w:ascii="Times New Roman" w:eastAsia="MS Mincho" w:hAnsi="Times New Roman" w:cs="Times New Roman"/>
          <w:sz w:val="16"/>
          <w:szCs w:val="16"/>
        </w:rPr>
        <w:t>.</w:t>
      </w:r>
    </w:p>
    <w:p w14:paraId="20054B1F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2.1.3. Контролировать, в соответствии с графиком контроля Организации ВКХ,  достоверность и полноту сведений, представляемых Абонентом относительно объемов и состава сточных вод, отводимых Абонентом.  </w:t>
      </w:r>
    </w:p>
    <w:p w14:paraId="061FAAD9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2.1.4.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Предупреждать Абонента о временном прекращении или ограничении водоотведения в порядке и случаях, которые предусмотрены настоящим Договором и нормативными правовыми актами Российской Федерации.</w:t>
      </w:r>
    </w:p>
    <w:p w14:paraId="07E9FE5C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2.1.5.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Принимать необходимые меры по своевременной ликвидации аварий и повреждений на централизованной системе водоотведения, принадлежащей Организации ВКХ на праве собственности или ином законном основании, в порядке и сроки, которые установлены нормативно-технической документацией, а также по возобновлению действия такой системы с соблюдением требований, установленных законодательством Российской Федерации.</w:t>
      </w:r>
    </w:p>
    <w:p w14:paraId="36CFB363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2.1.6. Информировать Абонента  о тарифах,  нормативах водоотведения,  мероприятиях по приему и очистке сточных  вод,  об  организации   приборного учета.</w:t>
      </w:r>
    </w:p>
    <w:p w14:paraId="5921BDFF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 </w:t>
      </w:r>
      <w:r w:rsidRPr="00B405F9">
        <w:rPr>
          <w:rFonts w:ascii="Times New Roman" w:eastAsia="MS Mincho" w:hAnsi="Times New Roman" w:cs="Times New Roman"/>
          <w:b/>
          <w:sz w:val="16"/>
          <w:szCs w:val="16"/>
        </w:rPr>
        <w:t>Абонент обязан:</w:t>
      </w:r>
    </w:p>
    <w:p w14:paraId="7E82C217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2.2.1. Обеспечивать выполнение условий Договора и требований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законодательства в сфере водоотведения.</w:t>
      </w:r>
    </w:p>
    <w:p w14:paraId="795CE01E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2.2.2.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Обеспечивать эксплуатацию систем водоотведения, находящихся в границах его эксплуатационной ответственности, в соответствии с требованиями нормативно-технических документов</w:t>
      </w:r>
      <w:r w:rsidRPr="00915CF1">
        <w:rPr>
          <w:rFonts w:ascii="Times New Roman" w:eastAsia="MS Mincho" w:hAnsi="Times New Roman" w:cs="Times New Roman"/>
          <w:sz w:val="16"/>
          <w:szCs w:val="16"/>
        </w:rPr>
        <w:t>.</w:t>
      </w:r>
    </w:p>
    <w:p w14:paraId="7B0ED129" w14:textId="77777777" w:rsidR="00CC04FA" w:rsidRPr="00915CF1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2.2.3. Обеспечивать учет  получаемой холодной (питьевой)  воды  и  сбрасываемых сточных вод.</w:t>
      </w:r>
    </w:p>
    <w:p w14:paraId="027B1240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2.2.4.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Соблюдать установленные ему условия и режимы сброса сточных вод и загрязняющих веществ.  </w:t>
      </w:r>
    </w:p>
    <w:p w14:paraId="4677DA92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2.2.5. Своевременно в порядке и сроки, установленные Договором, производить  оплату  Организации ВКХ услуг водоотведения,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вносить плату за негативное воздействие на работу централизованной системы водоотведения и плату за нарушение нормативов по составу сточных вод.</w:t>
      </w:r>
    </w:p>
    <w:p w14:paraId="7F08EB27" w14:textId="77777777" w:rsidR="00CC04FA" w:rsidRPr="00915CF1" w:rsidRDefault="00CC04FA" w:rsidP="00CC04FA">
      <w:pPr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2.2.6. В течение 10 (десяти) дней уведомлять   Организацию ВКХ в   случае   передачи   устройств и сооружений для присоединения к сетям   водоотведения другому  собственнику, а также при изменении  Абонентом   реквизитов,   правового   статуса,   организационно - правовой формы.</w:t>
      </w:r>
    </w:p>
    <w:p w14:paraId="14323F64" w14:textId="77777777" w:rsidR="00CC04FA" w:rsidRPr="00B405F9" w:rsidRDefault="00CC04FA" w:rsidP="00CC04FA">
      <w:pPr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При передаче канализационных  выпусков ново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му владельцу, </w:t>
      </w:r>
      <w:r w:rsidRPr="00915CF1">
        <w:rPr>
          <w:rFonts w:ascii="Times New Roman" w:eastAsia="MS Mincho" w:hAnsi="Times New Roman" w:cs="Times New Roman"/>
          <w:sz w:val="16"/>
          <w:szCs w:val="16"/>
        </w:rPr>
        <w:t>Абонент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обязан представить Организации ВКХ двухсторонний акт передачи. При  не предъявлении такого акта, плата за прием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сточных вод взимается с </w:t>
      </w:r>
      <w:r w:rsidRPr="00B405F9">
        <w:rPr>
          <w:rFonts w:ascii="Times New Roman" w:eastAsia="MS Mincho" w:hAnsi="Times New Roman" w:cs="Times New Roman"/>
          <w:sz w:val="16"/>
          <w:szCs w:val="16"/>
        </w:rPr>
        <w:t>Абонента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в соответствии с  настоящим Договором.</w:t>
      </w:r>
    </w:p>
    <w:p w14:paraId="66B69B7E" w14:textId="77777777" w:rsidR="00CC04FA" w:rsidRPr="00B405F9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2.2.7. 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Немедленно</w:t>
      </w:r>
      <w:r w:rsidRPr="00B405F9"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 </w:t>
      </w:r>
      <w:r w:rsidRPr="00B405F9">
        <w:rPr>
          <w:rFonts w:ascii="Times New Roman" w:eastAsia="MS Mincho" w:hAnsi="Times New Roman" w:cs="Times New Roman"/>
          <w:sz w:val="16"/>
          <w:szCs w:val="16"/>
        </w:rPr>
        <w:t>сообщать в Организацию ВКХ обо всех повреждениях или  неисправностях на сетях водоотведения, сооружениях и устройствах,  которые могут повлечь загрязнение  питьевой  воды  и   нанести  ущерб  здоровью  населения,  вызвать  нарушение  работы  систем   водоотведения  либо  загрязнение   окружающей природной</w:t>
      </w:r>
      <w:r w:rsidRPr="00B405F9"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среды.</w:t>
      </w:r>
    </w:p>
    <w:p w14:paraId="06782B83" w14:textId="77777777" w:rsidR="00CC04FA" w:rsidRPr="00B405F9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2.2.8.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Обеспечить ликвидацию повреждений или неисправности в сетях водоотведения, находящихся в границах балансовой принадлежности и эксплуатационной ответственности Абонента и устранить их последствия</w:t>
      </w:r>
      <w:r w:rsidRPr="00B405F9">
        <w:rPr>
          <w:rFonts w:ascii="Times New Roman" w:eastAsia="MS Mincho" w:hAnsi="Times New Roman" w:cs="Times New Roman"/>
          <w:sz w:val="16"/>
          <w:szCs w:val="16"/>
        </w:rPr>
        <w:t>.</w:t>
      </w:r>
    </w:p>
    <w:p w14:paraId="4B29E1EF" w14:textId="77777777" w:rsidR="00CC04FA" w:rsidRPr="00B405F9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2.2.9.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Обеспечивать беспрепятственный доступ представителям Организации ВКХ в рабочее время суток к канализационным сетям Абонента для их осмотра и проведению эксплуатационных работ на транзитных канализационных сетях и коллекторах, принадлежащих Организации ВКХ или иным лицам и проходящих на объекте Абонента, к местам отбора проб сточных вод, приборам учета (узлам учета) сточных вод, которыми Абонент владеет и пользуется на праве собственности или на ином законном основании и (или) которые находятся в границах его эксплуатационной ответственности.</w:t>
      </w:r>
    </w:p>
    <w:p w14:paraId="20CD6126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2.2.10. Представлять Организации ВКХ данные о количестве  субабонентов, объемах и составе принятых от них сточных вод.</w:t>
      </w:r>
    </w:p>
    <w:p w14:paraId="0214A1AF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>2.2.11. Своевременно информировать Организацию ВКХ обо всех отступлениях от установленных  нормативов сброса сточных вод.</w:t>
      </w:r>
    </w:p>
    <w:p w14:paraId="6C8B76DC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2.2.12.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Установить прибор учета холодной воды в местах сброса сточных вод в централизованные сети водоотведения и(или) прибор учета сбрасываемых сточных вод..</w:t>
      </w: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Поверка, установка и обслуживание всего водомерного оборудования осуществляются Абонентом и за его счет.</w:t>
      </w:r>
    </w:p>
    <w:p w14:paraId="3D5BD048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>2.2.13. Ежемесячно с 20 по 23 числа текущего месяца представлять в Организацию ВКХ сведения о расходе воды и сбрасываемых сточных водах.</w:t>
      </w:r>
    </w:p>
    <w:p w14:paraId="06523C64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2.2.14. 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Присоединять субабонентов к собственным системам водоотведения только по разрешению Организации ВКХ.</w:t>
      </w:r>
    </w:p>
    <w:p w14:paraId="1BE380D4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2.2.15. 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Соблюдать нормативы по объему сточных вод и предусмотренные Правилами № 644, № 728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водоотведения, а также принимать меры по соблюдению указанных нормативов и требований</w:t>
      </w:r>
    </w:p>
    <w:p w14:paraId="01D1F6D9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2.2.16. </w:t>
      </w: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>Обеспечить возможность проведения визуального контроля и (или) отбора проб сточных вод в порядке, установленном Правилами № 728.</w:t>
      </w:r>
    </w:p>
    <w:p w14:paraId="6EF78E4A" w14:textId="77777777" w:rsidR="00CC04FA" w:rsidRPr="00B405F9" w:rsidRDefault="00CC04FA" w:rsidP="00CC04FA">
      <w:pPr>
        <w:tabs>
          <w:tab w:val="left" w:pos="284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>2.2.17. Содержать контрольные канализационные колодцы и подходы к ним в состоянии, обеспечивающем свободный доступ к сточным водам и возможность отбора их проб;</w:t>
      </w:r>
    </w:p>
    <w:p w14:paraId="2A1A9437" w14:textId="77777777" w:rsidR="00CC04FA" w:rsidRPr="00B405F9" w:rsidRDefault="00CC04FA" w:rsidP="00CC04FA">
      <w:pPr>
        <w:tabs>
          <w:tab w:val="left" w:pos="284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2.2.18. О</w:t>
      </w: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>беспечить беспрепятственный доступ представителей Организации ВКХ к контрольным канализационным колодцам, канализационным колодцам, указанным в декларации, или к последним канализационным колодцам на канализационной сети Абонента перед ее врезкой в канализационную сеть, принадлежащую иному лицу, в которых отбор проб сточных вод Абонента может быть осуществлен отдельно от сточных вод иных Абонентов (в том числе открытие люков канализационных колодцев);</w:t>
      </w: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</w:t>
      </w:r>
    </w:p>
    <w:p w14:paraId="58B4B89A" w14:textId="77777777" w:rsidR="00CC04FA" w:rsidRPr="00B405F9" w:rsidRDefault="00CC04FA" w:rsidP="00CC04FA">
      <w:pPr>
        <w:tabs>
          <w:tab w:val="left" w:pos="284"/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</w:pP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>2.2.19. Обеспечить наличие мест для отбора проб сточных вод (контрольных канализационных колодцев, обеспечивающих возможность отбора проб сточных вод в соответствии с Правилами № 728) и идентификацию таких мест путем установления различимых указателей, содержащих идентифицирующие признаки контрольных канализационных колодцев и позволяющих определить их положение на местности, а также не препятствовать установке и эксплуатации Организацией ВКХ, автоматического оборудования;</w:t>
      </w:r>
    </w:p>
    <w:p w14:paraId="281AD5BF" w14:textId="77777777" w:rsidR="00CC04FA" w:rsidRPr="00B405F9" w:rsidRDefault="00CC04FA" w:rsidP="00CC04FA">
      <w:pPr>
        <w:tabs>
          <w:tab w:val="left" w:pos="284"/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</w:pP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lastRenderedPageBreak/>
        <w:t>2.2.20. Обеспечить присутствие представителя Абонента при проведении визуального контроля и (или) отбора проб сточных вод (в случае предварительного уведомления Абонента о проведении визуального контроля и (или) отбора проб сточных вод в порядке, предусмотренном пунктом 13 Правил № 728).</w:t>
      </w:r>
    </w:p>
    <w:p w14:paraId="2886C626" w14:textId="77777777" w:rsidR="00CC04FA" w:rsidRPr="00B405F9" w:rsidRDefault="00CC04FA" w:rsidP="00CC04FA">
      <w:pPr>
        <w:tabs>
          <w:tab w:val="left" w:pos="284"/>
          <w:tab w:val="left" w:pos="360"/>
          <w:tab w:val="left" w:pos="9639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>2.2.21. В случае если Абонент осуществил сброс сточных вод с нарушением требований, установленных </w:t>
      </w:r>
      <w:hyperlink r:id="rId6" w:anchor="dst100342" w:history="1">
        <w:r w:rsidRPr="00B405F9">
          <w:rPr>
            <w:rFonts w:ascii="Times New Roman" w:eastAsia="Times New Roman" w:hAnsi="Times New Roman" w:cs="Times New Roman"/>
            <w:sz w:val="16"/>
            <w:szCs w:val="16"/>
          </w:rPr>
          <w:t>пунктами 112</w:t>
        </w:r>
      </w:hyperlink>
      <w:r w:rsidRPr="00B405F9">
        <w:rPr>
          <w:rFonts w:ascii="Times New Roman" w:eastAsia="Times New Roman" w:hAnsi="Times New Roman" w:cs="Times New Roman"/>
          <w:sz w:val="16"/>
          <w:szCs w:val="16"/>
        </w:rPr>
        <w:t> и </w:t>
      </w:r>
      <w:hyperlink r:id="rId7" w:anchor="dst721" w:history="1">
        <w:r w:rsidRPr="00B405F9">
          <w:rPr>
            <w:rFonts w:ascii="Times New Roman" w:eastAsia="Times New Roman" w:hAnsi="Times New Roman" w:cs="Times New Roman"/>
            <w:sz w:val="16"/>
            <w:szCs w:val="16"/>
          </w:rPr>
          <w:t>113</w:t>
        </w:r>
      </w:hyperlink>
      <w:r w:rsidRPr="00B405F9">
        <w:rPr>
          <w:rFonts w:ascii="Times New Roman" w:eastAsia="Times New Roman" w:hAnsi="Times New Roman" w:cs="Times New Roman"/>
          <w:sz w:val="16"/>
          <w:szCs w:val="16"/>
        </w:rPr>
        <w:t> Правил № 644, Абонент также обязан возместить в полном объеме фактически причиненный ущерб, выразившийся в разрушении конструкций, сооружений и оборудования централизованной системы водоотведения и нарушении работы очистных сооружений, случившихся в результате допущенных Абонентом нарушений. Кроме того, если сброс сточных вод Абонентом повлек нарушение работы очистных сооружений и сверхнормативные сбросы сточных вод в водный объект или причинение вреда водному объекту, Абонент обязан в течение 10 рабочих дней со дня письменного требования организации, осуществляющей водоотведение или очистку сточных вод, компенсировать ей дополнительные расходы, связанные с увеличением платы за сверхнормативный сброс сточных вод и вред, причиненный водному объекту, определяемой и взимаемой в порядке, установленном законодательством Российской Федерации об охране окружающей среды.</w:t>
      </w: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 xml:space="preserve"> </w:t>
      </w:r>
    </w:p>
    <w:p w14:paraId="556C5767" w14:textId="77777777" w:rsidR="00CC04FA" w:rsidRPr="00B405F9" w:rsidRDefault="00CC04FA" w:rsidP="00CC04FA">
      <w:pPr>
        <w:tabs>
          <w:tab w:val="left" w:pos="284"/>
          <w:tab w:val="left" w:pos="360"/>
          <w:tab w:val="left" w:pos="9639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</w:pPr>
      <w:bookmarkStart w:id="1" w:name="dst137"/>
      <w:bookmarkEnd w:id="1"/>
      <w:r w:rsidRPr="00B405F9">
        <w:rPr>
          <w:rFonts w:ascii="Times New Roman" w:eastAsia="Times New Roman" w:hAnsi="Times New Roman" w:cs="Times New Roman"/>
          <w:sz w:val="16"/>
          <w:szCs w:val="16"/>
        </w:rPr>
        <w:t>2.2.22. В случае залпового сброса загрязняющих веществ (сброса загрязняющих веществ в составе сточных вод с превышением более чем в 20 раз установленных максимальных допустимых значений показателей и концентраций) Абонент обязан известить о таком событии Организацию ВКХ, в течение одного часа.</w:t>
      </w:r>
      <w:r w:rsidRPr="00B405F9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 xml:space="preserve"> </w:t>
      </w:r>
    </w:p>
    <w:p w14:paraId="3861DBB7" w14:textId="77777777" w:rsidR="00CC04FA" w:rsidRPr="00B405F9" w:rsidRDefault="00CC04FA" w:rsidP="00CC04FA">
      <w:pPr>
        <w:tabs>
          <w:tab w:val="left" w:pos="284"/>
          <w:tab w:val="left" w:pos="360"/>
          <w:tab w:val="left" w:pos="9639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</w:pPr>
      <w:r w:rsidRPr="00B405F9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2.2.23. Абонент, допустивший по результатам, полученным в ходе осуществления контроля состава и свойств сточных вод, неоднократное (2 и более раза в течение календарного года) нарушение требований, предусмотренных подпунктом "а" пункта 113 Правил № 644, или неоднократное грубое превышение максимальных допустимых значений показателей и концентраций по одному и тому же загрязняющему веществу (показателю), а также указавшие в декларации фактические концентрации загрязняющих веществ в сточных водах или фактические показатели свойств сточных вод с грубым превышением максимальных допустимых значений показателей и концентраций, в целях обеспечения соблюдения требований, предусмотренных </w:t>
      </w:r>
      <w:hyperlink r:id="rId8" w:anchor="dst721" w:history="1">
        <w:r w:rsidRPr="00B405F9">
          <w:rPr>
            <w:rFonts w:ascii="Times New Roman" w:eastAsia="Times New Roman" w:hAnsi="Times New Roman" w:cs="Times New Roman"/>
            <w:sz w:val="16"/>
            <w:szCs w:val="16"/>
          </w:rPr>
          <w:t>пунктом 113</w:t>
        </w:r>
      </w:hyperlink>
      <w:r w:rsidRPr="00B405F9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Правил № 644, обязаны утвердить план по соблюдению требований к составу и свойствам сточных вод по согласованию с Организацией ВКХ. в порядке и сроки, установленные пунктами 115-116(6) Правил № 644.</w:t>
      </w:r>
    </w:p>
    <w:p w14:paraId="1D36D865" w14:textId="77777777" w:rsidR="00CC04FA" w:rsidRPr="00B405F9" w:rsidRDefault="00CC04FA" w:rsidP="00CC04FA">
      <w:pPr>
        <w:tabs>
          <w:tab w:val="left" w:pos="284"/>
          <w:tab w:val="left" w:pos="360"/>
          <w:tab w:val="left" w:pos="9639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2.2.24.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Фактическое потребление услуг подтверждается счет - фактурой и актом об оказании  услуг, составленных в 2-х  экземплярах, срок возврата акта об оказании  услуг  Организации  ВКХ  составляет  7 дней, с даты  их  получения  Абонентом. В случае невозврата  акта в указанный срок, услуги считаются оказанными в полном объеме.</w:t>
      </w:r>
    </w:p>
    <w:p w14:paraId="5C185728" w14:textId="77777777" w:rsidR="00CC04FA" w:rsidRPr="00B405F9" w:rsidRDefault="00CC04FA" w:rsidP="00CC04FA">
      <w:pPr>
        <w:tabs>
          <w:tab w:val="left" w:pos="284"/>
          <w:tab w:val="left" w:pos="360"/>
          <w:tab w:val="left" w:pos="9639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2.3. Абоненту запрещается производить сброс в централизованные системы водоотведения веществ, материалов, отходов и сточных вод, запрещенных к сбросу в централизованные системы водоотведения, по перечню согласно </w:t>
      </w:r>
      <w:hyperlink r:id="rId9" w:anchor="dst303" w:history="1">
        <w:r w:rsidRPr="00B405F9">
          <w:rPr>
            <w:rFonts w:ascii="Times New Roman" w:eastAsia="Times New Roman" w:hAnsi="Times New Roman" w:cs="Times New Roman"/>
            <w:sz w:val="16"/>
            <w:szCs w:val="16"/>
          </w:rPr>
          <w:t>Приложению № 4 Правил № 644</w:t>
        </w:r>
      </w:hyperlink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, в том числе с превышением значений показателей, при превышении которых концентрация загрязняющего вещества в сточных водах является запрещенной, согласно </w:t>
      </w:r>
      <w:hyperlink r:id="rId10" w:anchor="dst1063" w:history="1">
        <w:r w:rsidRPr="00B405F9">
          <w:rPr>
            <w:rFonts w:ascii="Times New Roman" w:eastAsia="Times New Roman" w:hAnsi="Times New Roman" w:cs="Times New Roman"/>
            <w:sz w:val="16"/>
            <w:szCs w:val="16"/>
          </w:rPr>
          <w:t>Приложению № 4(1)</w:t>
        </w:r>
      </w:hyperlink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Правил № 644.</w:t>
      </w:r>
    </w:p>
    <w:p w14:paraId="2CD489C6" w14:textId="77777777" w:rsidR="00CC04FA" w:rsidRPr="007B65B1" w:rsidRDefault="00CC04FA" w:rsidP="00CC04FA">
      <w:pPr>
        <w:tabs>
          <w:tab w:val="left" w:pos="284"/>
          <w:tab w:val="left" w:pos="709"/>
          <w:tab w:val="left" w:pos="9639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bookmarkStart w:id="2" w:name="dst723"/>
      <w:bookmarkEnd w:id="2"/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Значения показателей общих свойств сточных вод и концентраций загрязняющих веществ в сточных водах не должны превышать максимальные допустимые значения показателей и концентраций по перечню согласно </w:t>
      </w:r>
      <w:hyperlink r:id="rId11" w:anchor="dst316" w:history="1">
        <w:r w:rsidRPr="00B405F9">
          <w:rPr>
            <w:rFonts w:ascii="Times New Roman" w:eastAsia="Times New Roman" w:hAnsi="Times New Roman" w:cs="Times New Roman"/>
            <w:sz w:val="16"/>
            <w:szCs w:val="16"/>
          </w:rPr>
          <w:t>Приложению № 5</w:t>
        </w:r>
      </w:hyperlink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Правил № 644, за исключением случаев, предусмотренных пунктом 114 Правил № 644.</w:t>
      </w:r>
    </w:p>
    <w:p w14:paraId="70B64E83" w14:textId="77777777" w:rsidR="00CC04FA" w:rsidRDefault="00CC04FA" w:rsidP="00CC04FA">
      <w:pPr>
        <w:tabs>
          <w:tab w:val="left" w:pos="360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1CEEF2C6" w14:textId="77777777" w:rsidR="00CC04FA" w:rsidRPr="00B405F9" w:rsidRDefault="00CC04FA" w:rsidP="00D61CFF">
      <w:pPr>
        <w:tabs>
          <w:tab w:val="left" w:pos="360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3. ПРАВА СТОРОН</w:t>
      </w:r>
    </w:p>
    <w:p w14:paraId="15E46116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</w:t>
      </w:r>
    </w:p>
    <w:p w14:paraId="756D4395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3.1. Организация  ВКХ  имеет право:</w:t>
      </w:r>
    </w:p>
    <w:p w14:paraId="7BC6ACFA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3.1.1.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Осуществлять </w:t>
      </w:r>
      <w:r w:rsidRPr="00B405F9">
        <w:rPr>
          <w:rFonts w:ascii="Times New Roman" w:eastAsia="MS Mincho" w:hAnsi="Times New Roman" w:cs="Times New Roman"/>
          <w:sz w:val="16"/>
          <w:szCs w:val="16"/>
        </w:rPr>
        <w:t>контроль  над  правильностью   учета  объемов   водоотведения  Абонентом и его субабонентами.</w:t>
      </w:r>
    </w:p>
    <w:p w14:paraId="0FE6EAC9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3.1.2. Осуществлять  контроль  за  составом и свойствами  сточных  вод на объектах Абонента, за  соблюдением Абонентом установленных ему нормативов по объему сточных вод. </w:t>
      </w:r>
    </w:p>
    <w:p w14:paraId="28C9CD27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3.1.3. </w:t>
      </w:r>
      <w:r w:rsidRPr="00B405F9">
        <w:rPr>
          <w:rFonts w:ascii="Times New Roman" w:eastAsia="Times New Roman" w:hAnsi="Times New Roman" w:cs="Times New Roman"/>
          <w:bCs/>
          <w:sz w:val="16"/>
          <w:szCs w:val="16"/>
        </w:rPr>
        <w:t>Взимать с Абонента плату за отведение сточных вод сверх установленных нормативов по объему сточных вод и нормативов состава сточных вод, плату за негативное воздействие на работу централизованной системы водоотведения;</w:t>
      </w:r>
    </w:p>
    <w:p w14:paraId="60D02A7B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3.1.4. Инициировать проведение сверки расчетов по Договору. </w:t>
      </w:r>
    </w:p>
    <w:p w14:paraId="2CFA9E4E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3.1.5. Временно прекращать  или ограничивать водоотведение в случаях, предусмотренных законодательством Российской  Федерации.</w:t>
      </w:r>
    </w:p>
    <w:p w14:paraId="2597E636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3.1.6. Отключать без уведомления  Абонента   самовольно  возведенные устройства  и сооружения для присоединения к сетям водоотведения.</w:t>
      </w:r>
    </w:p>
    <w:p w14:paraId="4F677138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3.1.7. Осуществлять иные права предусмотренные действующим законодательством РФ.</w:t>
      </w:r>
    </w:p>
    <w:p w14:paraId="4E6F55BF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3.2.    </w:t>
      </w:r>
      <w:r w:rsidRPr="00B405F9">
        <w:rPr>
          <w:rFonts w:ascii="Times New Roman" w:eastAsia="MS Mincho" w:hAnsi="Times New Roman" w:cs="Times New Roman"/>
          <w:b/>
          <w:sz w:val="16"/>
          <w:szCs w:val="16"/>
        </w:rPr>
        <w:t>Абонент имеет право:</w:t>
      </w:r>
    </w:p>
    <w:p w14:paraId="20396983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3.2.1. Получать информацию об условиях приема  сточных   вод.</w:t>
      </w:r>
    </w:p>
    <w:p w14:paraId="55919A5C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3.2.2. Получать информацию о нормативах   водоотведения,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информацию об изменении установленных тарифов на водоотведение.</w:t>
      </w:r>
    </w:p>
    <w:p w14:paraId="4DDB981C" w14:textId="77777777" w:rsidR="00CC04FA" w:rsidRPr="00B405F9" w:rsidRDefault="00CC04FA" w:rsidP="00CC04FA">
      <w:pPr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3.2.3. Осуществлять  контроль за  составом и  свойствами  сточных  вод,   сбрасываемых  субабонентами.</w:t>
      </w:r>
    </w:p>
    <w:p w14:paraId="7C673818" w14:textId="77777777" w:rsidR="00CC04FA" w:rsidRPr="00B405F9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3.2.4.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Осуществлять в целях контроля состава и свойств сточных вод отбор проб сточных вод, в том числе параллельный отбор проб и ее анализ</w:t>
      </w: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в лаборатории, аккредитованной  в установленном порядке на техническую компетентность и независимость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>, принимать участие в отборе проб сточных вод, осуществляемом Организацией ВКХ.</w:t>
      </w:r>
    </w:p>
    <w:p w14:paraId="1EDFED54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3.2.5. Выбирать организации для производства работ, по устройству, обслуживанию узла учета. </w:t>
      </w:r>
    </w:p>
    <w:p w14:paraId="0FA065B1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3.2.6. Инициировать проведение сверки расчетов по настоящему Договору.</w:t>
      </w:r>
    </w:p>
    <w:p w14:paraId="1769F74B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5740B05E" w14:textId="77777777" w:rsidR="00CC04FA" w:rsidRPr="00B405F9" w:rsidRDefault="00CC04FA" w:rsidP="00CC04FA">
      <w:pPr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4.  УСЛОВИЯ ПРЕКРАЩЕНИЯ  ИЛИ ОГРАНИЧЕНИЯ  ПРИЕМА СТОЧНЫХ ВОД</w:t>
      </w:r>
    </w:p>
    <w:p w14:paraId="67BAE1DC" w14:textId="77777777" w:rsidR="00CC04FA" w:rsidRPr="00B405F9" w:rsidRDefault="00CC04FA" w:rsidP="00CC04FA">
      <w:pPr>
        <w:tabs>
          <w:tab w:val="left" w:pos="36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</w:t>
      </w:r>
    </w:p>
    <w:p w14:paraId="07779B5A" w14:textId="77777777" w:rsidR="00CC04FA" w:rsidRPr="008C282C" w:rsidRDefault="00CC04FA" w:rsidP="00CC04FA">
      <w:pPr>
        <w:tabs>
          <w:tab w:val="left" w:pos="142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C282C">
        <w:rPr>
          <w:rFonts w:ascii="Times New Roman" w:eastAsia="Times New Roman" w:hAnsi="Times New Roman" w:cs="Times New Roman"/>
          <w:sz w:val="16"/>
          <w:szCs w:val="16"/>
        </w:rPr>
        <w:t>4.1. Организация ВКХ вправе осуществить временное прекращение или ограничение приема сточных вод Абонента только в случаях, установленных Федеральным </w:t>
      </w:r>
      <w:hyperlink r:id="rId12" w:anchor="l0" w:tgtFrame="_blank" w:history="1">
        <w:r w:rsidRPr="008C282C">
          <w:rPr>
            <w:rFonts w:ascii="Times New Roman" w:eastAsia="Times New Roman" w:hAnsi="Times New Roman" w:cs="Times New Roman"/>
            <w:sz w:val="16"/>
            <w:szCs w:val="16"/>
          </w:rPr>
          <w:t>законом</w:t>
        </w:r>
      </w:hyperlink>
      <w:r w:rsidRPr="008C282C">
        <w:rPr>
          <w:rFonts w:ascii="Times New Roman" w:eastAsia="Times New Roman" w:hAnsi="Times New Roman" w:cs="Times New Roman"/>
          <w:sz w:val="16"/>
          <w:szCs w:val="16"/>
        </w:rPr>
        <w:t> "О водоснабжении и водоотведении", при условии соблюдения порядка временного прекращения или ограничения приема сточных вод, установленного Правилами холодного водоснабжения и водоотведения.</w:t>
      </w:r>
      <w:bookmarkStart w:id="3" w:name="l290"/>
      <w:bookmarkEnd w:id="3"/>
    </w:p>
    <w:p w14:paraId="128F8ACA" w14:textId="77777777" w:rsidR="00CC04FA" w:rsidRPr="008C282C" w:rsidRDefault="00CC04FA" w:rsidP="00CC04FA">
      <w:pPr>
        <w:tabs>
          <w:tab w:val="left" w:pos="142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C282C">
        <w:rPr>
          <w:rFonts w:ascii="Times New Roman" w:eastAsia="Times New Roman" w:hAnsi="Times New Roman" w:cs="Times New Roman"/>
          <w:sz w:val="16"/>
          <w:szCs w:val="16"/>
        </w:rPr>
        <w:t xml:space="preserve">4.2. Уведомление Организации ВКХ о временном прекращении или ограничении холодного водоснабжения и приема сточных вод абонента,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(почтовое отправление, телеграмма, факсограмма, телефонограмма, СМС на номер телефона абонента, электронная почта, мессенджеры: </w:t>
      </w:r>
      <w:r w:rsidRPr="008C282C">
        <w:rPr>
          <w:rFonts w:ascii="Times New Roman" w:eastAsia="Times New Roman" w:hAnsi="Times New Roman" w:cs="Times New Roman"/>
          <w:sz w:val="16"/>
          <w:szCs w:val="16"/>
          <w:lang w:val="en-US"/>
        </w:rPr>
        <w:t>WhatsApp</w:t>
      </w:r>
      <w:r w:rsidRPr="008C282C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 w:rsidRPr="008C282C">
        <w:rPr>
          <w:rFonts w:ascii="Times New Roman" w:eastAsia="Times New Roman" w:hAnsi="Times New Roman" w:cs="Times New Roman"/>
          <w:sz w:val="16"/>
          <w:szCs w:val="16"/>
          <w:lang w:val="en-US"/>
        </w:rPr>
        <w:t>Telegram</w:t>
      </w:r>
      <w:r w:rsidRPr="008C282C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 w:rsidRPr="008C282C">
        <w:rPr>
          <w:rFonts w:ascii="Times New Roman" w:eastAsia="Times New Roman" w:hAnsi="Times New Roman" w:cs="Times New Roman"/>
          <w:sz w:val="16"/>
          <w:szCs w:val="16"/>
          <w:lang w:val="en-US"/>
        </w:rPr>
        <w:t>Viber</w:t>
      </w:r>
      <w:r w:rsidRPr="008C282C">
        <w:rPr>
          <w:rFonts w:ascii="Times New Roman" w:eastAsia="Times New Roman" w:hAnsi="Times New Roman" w:cs="Times New Roman"/>
          <w:sz w:val="16"/>
          <w:szCs w:val="16"/>
        </w:rPr>
        <w:t>, посредством системы электронного документооборота «Диадок»), позволяющим подтвердить получение такого уведомления адресатом.</w:t>
      </w:r>
    </w:p>
    <w:p w14:paraId="27CC189D" w14:textId="77777777" w:rsidR="00CC04FA" w:rsidRPr="00915CF1" w:rsidRDefault="00CC04FA" w:rsidP="00CC04FA">
      <w:pPr>
        <w:tabs>
          <w:tab w:val="left" w:pos="142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C282C">
        <w:rPr>
          <w:rFonts w:ascii="Times New Roman" w:eastAsia="Times New Roman" w:hAnsi="Times New Roman" w:cs="Times New Roman"/>
          <w:sz w:val="16"/>
          <w:szCs w:val="16"/>
        </w:rPr>
        <w:t>4.3. Адрес электронной почты, предназначенной для направления Абоненту уведомления о прекращ</w:t>
      </w:r>
      <w:r w:rsidR="00925F05">
        <w:rPr>
          <w:rFonts w:ascii="Times New Roman" w:eastAsia="Times New Roman" w:hAnsi="Times New Roman" w:cs="Times New Roman"/>
          <w:sz w:val="16"/>
          <w:szCs w:val="16"/>
        </w:rPr>
        <w:t>ении или ограничении приема сточных вод</w:t>
      </w:r>
      <w:r w:rsidRPr="008C282C"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r w:rsidRPr="008C282C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5-44-80@</w:t>
      </w:r>
      <w:r w:rsidRPr="008C282C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mail</w:t>
      </w:r>
      <w:r w:rsidRPr="008C282C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.</w:t>
      </w:r>
      <w:r w:rsidRPr="008C282C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ru</w:t>
      </w:r>
      <w:r w:rsidRPr="008C282C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 xml:space="preserve"> </w:t>
      </w:r>
    </w:p>
    <w:p w14:paraId="5BD8FF79" w14:textId="77777777" w:rsidR="00CC04FA" w:rsidRPr="00915CF1" w:rsidRDefault="00CC04FA" w:rsidP="00CC04FA">
      <w:pPr>
        <w:tabs>
          <w:tab w:val="left" w:pos="142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4.4. Выделенный оператором подвижной радиотелефонной связи абонентский номер, предназначенный для направления Абоненту уведомлений о введении ограничения режима прекращения или ограничения воды: </w:t>
      </w:r>
      <w:r w:rsidRPr="00915CF1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+7 992 405 44 84</w:t>
      </w:r>
    </w:p>
    <w:p w14:paraId="2ECDA6E4" w14:textId="3B7255A7" w:rsidR="00CC04FA" w:rsidRPr="00915CF1" w:rsidRDefault="00CC04FA" w:rsidP="00CC04FA">
      <w:pPr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4.5. </w:t>
      </w:r>
      <w:r w:rsidRPr="00915CF1">
        <w:rPr>
          <w:rFonts w:ascii="Times New Roman" w:hAnsi="Times New Roman" w:cs="Times New Roman"/>
          <w:sz w:val="16"/>
          <w:szCs w:val="16"/>
        </w:rPr>
        <w:t xml:space="preserve">Уведомление Абоненту о введении ограничения направляется на электронную почту: </w:t>
      </w:r>
      <w:r w:rsidR="00915CF1" w:rsidRPr="00915CF1">
        <w:rPr>
          <w:rFonts w:ascii="Times New Roman" w:hAnsi="Times New Roman" w:cs="Times New Roman"/>
          <w:sz w:val="16"/>
          <w:szCs w:val="16"/>
        </w:rPr>
        <w:t>_____________________________________</w:t>
      </w:r>
      <w:r w:rsidR="00B06E91" w:rsidRPr="00915CF1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="006925AF" w:rsidRPr="00915CF1">
        <w:rPr>
          <w:rFonts w:ascii="Times New Roman" w:eastAsia="Times New Roman" w:hAnsi="Times New Roman" w:cs="Times New Roman"/>
          <w:sz w:val="16"/>
          <w:szCs w:val="16"/>
        </w:rPr>
        <w:t xml:space="preserve">или номер телефона:  </w:t>
      </w:r>
      <w:r w:rsidR="00915CF1" w:rsidRPr="00915CF1">
        <w:rPr>
          <w:rFonts w:ascii="Times New Roman" w:eastAsia="Times New Roman" w:hAnsi="Times New Roman" w:cs="Times New Roman"/>
          <w:bCs/>
          <w:sz w:val="16"/>
          <w:szCs w:val="16"/>
          <w:u w:val="single"/>
        </w:rPr>
        <w:t>_________________(заполняется Абонентом)</w:t>
      </w:r>
      <w:r w:rsidR="00B06E91" w:rsidRPr="00915CF1">
        <w:rPr>
          <w:rFonts w:ascii="Times New Roman" w:eastAsia="Times New Roman" w:hAnsi="Times New Roman" w:cs="Times New Roman"/>
          <w:bCs/>
          <w:sz w:val="16"/>
          <w:szCs w:val="16"/>
          <w:u w:val="single"/>
        </w:rPr>
        <w:t>.</w:t>
      </w:r>
    </w:p>
    <w:p w14:paraId="22883BD1" w14:textId="77777777" w:rsidR="00CC04FA" w:rsidRPr="00915CF1" w:rsidRDefault="00CC04FA" w:rsidP="00CC04FA">
      <w:pPr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5F6B833C" w14:textId="77777777" w:rsidR="00CC04FA" w:rsidRPr="00915CF1" w:rsidRDefault="00CC04FA" w:rsidP="00CC04FA">
      <w:pPr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915CF1">
        <w:rPr>
          <w:rFonts w:ascii="Times New Roman" w:eastAsia="MS Mincho" w:hAnsi="Times New Roman" w:cs="Times New Roman"/>
          <w:b/>
          <w:sz w:val="16"/>
          <w:szCs w:val="16"/>
        </w:rPr>
        <w:t>5.  ПОРЯДОК  КОНТРОЛЯ  И  УЧЕТА РЕЖИМОВ  И  ОБЪЕМОВ СБРОСА</w:t>
      </w:r>
    </w:p>
    <w:p w14:paraId="3A968B7C" w14:textId="77777777" w:rsidR="00CC04FA" w:rsidRPr="00915CF1" w:rsidRDefault="00CC04FA" w:rsidP="00CC04FA">
      <w:pPr>
        <w:spacing w:after="0" w:line="240" w:lineRule="auto"/>
        <w:ind w:left="-851" w:right="-142"/>
        <w:jc w:val="center"/>
        <w:outlineLvl w:val="0"/>
        <w:rPr>
          <w:rFonts w:ascii="Times New Roman" w:eastAsia="MS Mincho" w:hAnsi="Times New Roman" w:cs="Times New Roman"/>
          <w:b/>
          <w:sz w:val="16"/>
          <w:szCs w:val="16"/>
        </w:rPr>
      </w:pPr>
      <w:r w:rsidRPr="00915CF1">
        <w:rPr>
          <w:rFonts w:ascii="Times New Roman" w:eastAsia="MS Mincho" w:hAnsi="Times New Roman" w:cs="Times New Roman"/>
          <w:b/>
          <w:sz w:val="16"/>
          <w:szCs w:val="16"/>
        </w:rPr>
        <w:t>СТОЧНЫХ ВОД  И  ЗАГРЯЗНЯЮЩИХ  ВЕЩЕСТВ</w:t>
      </w:r>
    </w:p>
    <w:p w14:paraId="3C71E319" w14:textId="77777777" w:rsidR="00CC04FA" w:rsidRPr="00915CF1" w:rsidRDefault="00CC04FA" w:rsidP="00CC04FA">
      <w:pPr>
        <w:tabs>
          <w:tab w:val="left" w:pos="142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sz w:val="16"/>
          <w:szCs w:val="16"/>
        </w:rPr>
      </w:pPr>
    </w:p>
    <w:p w14:paraId="782201C2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5.1. Учет режима сброса и объемов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сточных вод определяется по показаниям приборов учета, </w:t>
      </w: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установленных на объектах Абонента, указанных в Приложении №1 к настоящему Договору:                   </w:t>
      </w:r>
    </w:p>
    <w:p w14:paraId="4BAA5AD9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5.2. Показания 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приборов учета</w:t>
      </w: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  регистрируются  Абонентом  в журнале учета показаний в соответствии с планом-графиком производственного  контроля  над сбросом сточных вод.</w:t>
      </w:r>
    </w:p>
    <w:p w14:paraId="616C1BE9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5.3. Количество сброшенных сточных вод за месяц определяется </w:t>
      </w: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Абонентом 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в соответствии с данными учета фактического сброса сточных вод по показаниям средств измерений.</w:t>
      </w:r>
    </w:p>
    <w:p w14:paraId="0B7794C3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Произведенные замеры  учитываются  при  расчетах платы  за объем сбрасываемых сточных вод.</w:t>
      </w:r>
    </w:p>
    <w:p w14:paraId="0592AB86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5.4.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Организация ВКХ  контролирует </w:t>
      </w:r>
      <w:r w:rsidRPr="00915CF1">
        <w:rPr>
          <w:rFonts w:ascii="Times New Roman" w:eastAsia="MS Mincho" w:hAnsi="Times New Roman" w:cs="Times New Roman"/>
          <w:sz w:val="16"/>
          <w:szCs w:val="16"/>
        </w:rPr>
        <w:t>правильность  снятия  Абонентом  показаний средств измерений  и  представления  им  сведений  об объемах  и режиме сброса сточных вод.</w:t>
      </w:r>
    </w:p>
    <w:p w14:paraId="66CAED5F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Контроль над соблюдением </w:t>
      </w: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Абонентом 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Правил и нормативов сброса сточных вод осуществляется путем натурного и/или расчетного определения количества сточных вод,  принятых  в централизованную систему водоотведения.</w:t>
      </w:r>
    </w:p>
    <w:p w14:paraId="12015079" w14:textId="77777777" w:rsidR="00CC04FA" w:rsidRPr="00915CF1" w:rsidRDefault="00CC04FA" w:rsidP="00CC04FA">
      <w:pPr>
        <w:tabs>
          <w:tab w:val="left" w:pos="142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Если проверкой установлены  расхождения между показаниями  средств  измерений и представленными Абонентом сведениями,  Организация  ВКХ производит перерасчет объемов сброшенных сточных вод за период от предыдущей контрольной проверки до момента обнаружения расхождения в соответствии с показаниями средств измерений Абонент оплачивает весь неучтенный объем сброшенных сточных вод.</w:t>
      </w:r>
    </w:p>
    <w:p w14:paraId="5778E834" w14:textId="77777777" w:rsidR="00CC04FA" w:rsidRPr="00915CF1" w:rsidRDefault="00CC04FA" w:rsidP="00CC04FA">
      <w:pPr>
        <w:tabs>
          <w:tab w:val="left" w:pos="142"/>
          <w:tab w:val="left" w:pos="360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lastRenderedPageBreak/>
        <w:t xml:space="preserve">5.5. Количество (объем) сточных вод, отведенных Абонентом из нежилого здания за расчетный месяц при отсутствии у Абонента прибора учета сточных вод или неисправности прибора учета (в том числе при демонтаже прибора учета в связи с его поверкой, ремонтом или заменой), нарушении сроков представления показаний приборов учета, за исключением случаев предварительного уведомления Абонентом Организации ВКХ, о временном прекращении сброса сточных вод, объем отведенных Абонентом сточных вод принимается равным объему воды, поданной этому Абоненту из всех источников водоснабжения, в том числе определенному расчетным способом в соответствии с Правилами № 776. При этом учитывается объем поверхностных сточных вод, в случае если прием таких сточных вод в систему водоотведения предусмотрен схемой водоснабжения и водоотведения.    </w:t>
      </w:r>
    </w:p>
    <w:p w14:paraId="54710036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Размер платы за услугу водоотведения, предоставленную за расчетный месяц в нежилом помещении находящимся в МКД, не оборудованном индивидуальным или общим прибором учета сточных вод, рассчитывается исходя из суммы объемов холодной и горячей воды, предоставленных в таком помещении и определенных по показаниям индивидуальных приборов учета холодной и (или) горячей воды за расчетный месяц, а при отсутствии приборов учета холодной и (или) горячей воды – расчетными методами определения объема в соответствии с действующим законодательством.</w:t>
      </w:r>
    </w:p>
    <w:p w14:paraId="0E21F1FC" w14:textId="77777777" w:rsidR="00CC04FA" w:rsidRPr="00915CF1" w:rsidRDefault="00CC04FA" w:rsidP="00CC04FA">
      <w:pPr>
        <w:tabs>
          <w:tab w:val="left" w:pos="142"/>
          <w:tab w:val="left" w:pos="426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В случае начисления Организацией ВКХ платы за услугу водоотведения на общедомовые нужды МКД, объем отведенных сточных вод определяется исходя из нормативов утвержденных органами исполнительной власти ЯНАО. </w:t>
      </w:r>
    </w:p>
    <w:p w14:paraId="474D0645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5.6.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Контроль состава и свойств сточных вод осуществляется в случаях, установленных действующим законодательством РФ, п</w:t>
      </w:r>
      <w:r w:rsidRPr="00915CF1">
        <w:rPr>
          <w:rFonts w:ascii="Times New Roman" w:eastAsia="Times New Roman" w:hAnsi="Times New Roman" w:cs="Times New Roman"/>
          <w:spacing w:val="2"/>
          <w:sz w:val="16"/>
          <w:szCs w:val="16"/>
          <w:shd w:val="clear" w:color="auto" w:fill="FFFFFF"/>
        </w:rPr>
        <w:t>ри наличии технической возможности/наличие мест для отбора проб сточных вод</w:t>
      </w: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 в соответствии с Правилами № 728</w:t>
      </w:r>
      <w:r w:rsidRPr="00915CF1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14:paraId="70F667F8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bCs/>
          <w:sz w:val="16"/>
          <w:szCs w:val="16"/>
        </w:rPr>
        <w:t xml:space="preserve">5.7.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Для объекта Абонента при наличии любого из условий, указанного в пункте 123(4) Правил № 644, Организация ВКХ производит ежемесячно расчет платы за негативное воздействие на работу централизованной системы водоотведения в отношении сточных вод, сбрасываемых Абонентом, которая определяется по формуле:</w:t>
      </w:r>
    </w:p>
    <w:p w14:paraId="37FF8C4E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П = К x Т x Q</w:t>
      </w:r>
      <w:r w:rsidRPr="00915CF1">
        <w:rPr>
          <w:rFonts w:ascii="Times New Roman" w:eastAsia="Times New Roman" w:hAnsi="Times New Roman" w:cs="Times New Roman"/>
          <w:sz w:val="16"/>
          <w:szCs w:val="16"/>
          <w:vertAlign w:val="subscript"/>
        </w:rPr>
        <w:t>пр1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,</w:t>
      </w:r>
    </w:p>
    <w:p w14:paraId="61B665E0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где:</w:t>
      </w:r>
    </w:p>
    <w:p w14:paraId="2D6F1E8A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(П) (рублей) :</w:t>
      </w:r>
    </w:p>
    <w:p w14:paraId="1AF357A5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К - коэффициент компенсации, равный 0,5 (для поверхностных сточных вод, сбрасываемых с территории строительных площадок, равный 2,5);</w:t>
      </w:r>
    </w:p>
    <w:p w14:paraId="047621AC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Т - тариф на водоотведение (очистка сточных вод), действующий для Абонента, без учета НДС, учитываемого дополнительно (руб./м3);</w:t>
      </w:r>
    </w:p>
    <w:p w14:paraId="42F676F6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Q</w:t>
      </w:r>
      <w:r w:rsidRPr="00915CF1">
        <w:rPr>
          <w:rFonts w:ascii="Times New Roman" w:eastAsia="Times New Roman" w:hAnsi="Times New Roman" w:cs="Times New Roman"/>
          <w:sz w:val="16"/>
          <w:szCs w:val="16"/>
          <w:vertAlign w:val="subscript"/>
        </w:rPr>
        <w:t>пр1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- объем сточных вод, отведенных (сброшенных) с объекта Абонента, определенный по показаниям прибора учета сточных вод либо расчетными способами, предусмотренными Правилами № 776.</w:t>
      </w:r>
    </w:p>
    <w:p w14:paraId="043E8D0B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5.8.  Для объектов Абонента, используемых фактически в целях осуществления одного из указанных в пункте 203 Правил № 644 видов экономической деятельности и при наличии любого из указанных в этих пунктах условий, Организация ВКХ производит ежемесячно расчет платы за сброс загрязняющих веществ в составе сточных вод сверх установленных нормативов состава сточных вод, который определяется по формуле:</w:t>
      </w:r>
    </w:p>
    <w:p w14:paraId="6EB59205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46AFBE68" w14:textId="77777777" w:rsidR="00CC04FA" w:rsidRPr="00915CF1" w:rsidRDefault="00CC04FA" w:rsidP="00C25722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П</w:t>
      </w:r>
      <w:r w:rsidRPr="00915CF1">
        <w:rPr>
          <w:rFonts w:ascii="Times New Roman" w:eastAsia="Times New Roman" w:hAnsi="Times New Roman" w:cs="Times New Roman"/>
          <w:sz w:val="16"/>
          <w:szCs w:val="16"/>
          <w:vertAlign w:val="subscript"/>
        </w:rPr>
        <w:t>норм. сост.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= 2 x Т x Q</w:t>
      </w:r>
      <w:r w:rsidRPr="00915CF1">
        <w:rPr>
          <w:rFonts w:ascii="Times New Roman" w:eastAsia="Times New Roman" w:hAnsi="Times New Roman" w:cs="Times New Roman"/>
          <w:sz w:val="16"/>
          <w:szCs w:val="16"/>
          <w:vertAlign w:val="subscript"/>
        </w:rPr>
        <w:t>пр1.</w:t>
      </w:r>
    </w:p>
    <w:p w14:paraId="5F286788" w14:textId="77777777" w:rsidR="00CC04FA" w:rsidRPr="00915CF1" w:rsidRDefault="00CC04FA" w:rsidP="00CC04FA">
      <w:pPr>
        <w:tabs>
          <w:tab w:val="left" w:pos="142"/>
          <w:tab w:val="left" w:pos="9356"/>
        </w:tabs>
        <w:autoSpaceDE w:val="0"/>
        <w:autoSpaceDN w:val="0"/>
        <w:adjustRightInd w:val="0"/>
        <w:spacing w:after="0" w:line="240" w:lineRule="auto"/>
        <w:ind w:left="-851" w:right="-142"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2C18BEC0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5.9. Ответственными  лицами  за водоотведение на объектах Абонента, сохранность и поверку  прибора учёта, пломб на нем и других сооружений и устройств Абонент назначает</w:t>
      </w:r>
    </w:p>
    <w:p w14:paraId="4C5A8645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                          </w:t>
      </w:r>
    </w:p>
    <w:p w14:paraId="47DDD996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1._____________________________________________________________________________________________________________________________</w:t>
      </w:r>
    </w:p>
    <w:p w14:paraId="24F12523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center"/>
        <w:rPr>
          <w:rFonts w:ascii="Times New Roman" w:eastAsia="Times New Roman" w:hAnsi="Times New Roman" w:cs="Times New Roman"/>
          <w:i/>
          <w:sz w:val="16"/>
          <w:szCs w:val="16"/>
          <w:vertAlign w:val="superscript"/>
        </w:rPr>
      </w:pPr>
      <w:r w:rsidRPr="00915CF1">
        <w:rPr>
          <w:rFonts w:ascii="Times New Roman" w:eastAsia="Times New Roman" w:hAnsi="Times New Roman" w:cs="Times New Roman"/>
          <w:i/>
          <w:sz w:val="16"/>
          <w:szCs w:val="16"/>
          <w:vertAlign w:val="superscript"/>
        </w:rPr>
        <w:t>(должность, ф.и.о., адрес, телефон)</w:t>
      </w:r>
    </w:p>
    <w:p w14:paraId="522A7ACB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2.__________________________________________________________________________________________________________________________</w:t>
      </w:r>
    </w:p>
    <w:p w14:paraId="42B597BC" w14:textId="77777777" w:rsidR="00CC04FA" w:rsidRPr="00915CF1" w:rsidRDefault="00CC04FA" w:rsidP="00CC04FA">
      <w:pPr>
        <w:tabs>
          <w:tab w:val="left" w:pos="142"/>
          <w:tab w:val="left" w:pos="9356"/>
        </w:tabs>
        <w:spacing w:after="0" w:line="240" w:lineRule="auto"/>
        <w:ind w:left="-851" w:right="-142" w:firstLine="510"/>
        <w:jc w:val="center"/>
        <w:rPr>
          <w:rFonts w:ascii="Times New Roman" w:eastAsia="Times New Roman" w:hAnsi="Times New Roman" w:cs="Times New Roman"/>
          <w:i/>
          <w:sz w:val="16"/>
          <w:szCs w:val="16"/>
          <w:vertAlign w:val="superscript"/>
        </w:rPr>
      </w:pPr>
      <w:r w:rsidRPr="00915CF1">
        <w:rPr>
          <w:rFonts w:ascii="Times New Roman" w:eastAsia="Times New Roman" w:hAnsi="Times New Roman" w:cs="Times New Roman"/>
          <w:i/>
          <w:sz w:val="16"/>
          <w:szCs w:val="16"/>
          <w:vertAlign w:val="superscript"/>
        </w:rPr>
        <w:t>(должность, ф.и.о., адрес, телефон)</w:t>
      </w:r>
    </w:p>
    <w:p w14:paraId="4B8AE6E8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7"/>
        </w:rPr>
      </w:pPr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5.10. В случае если Организацией ВКХ в соответствии с </w:t>
      </w:r>
      <w:hyperlink r:id="rId13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Правилами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№ 728 зафиксирован сброс сточных вод с нарушением требований, предусмотренных </w:t>
      </w:r>
      <w:hyperlink r:id="rId14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подпунктом "а" пункта 113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Правил № 644, расчет платы за негативное воздействие в отношении объектов Абонента определяется в соответствии с </w:t>
      </w:r>
      <w:hyperlink r:id="rId15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пунктом 120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Правил № 644.</w:t>
      </w:r>
    </w:p>
    <w:p w14:paraId="2AC9236E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7"/>
        </w:rPr>
      </w:pPr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5.11. В случае если Абонентом предоставлена декларация о составе и свойствах сточных вод (протокол) в соответствии с </w:t>
      </w:r>
      <w:hyperlink r:id="rId16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Правилами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№ 728 или Организацией ВКХ зафиксирован сброс сточных вод с нарушением требований, предусмотренных </w:t>
      </w:r>
      <w:hyperlink r:id="rId17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подпунктом "б" пункта 113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Правил № 644, расчет платы за негативное воздействие в отношении объектов Абонента определяется в соответствии с </w:t>
      </w:r>
      <w:hyperlink r:id="rId18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п.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</w:t>
      </w:r>
      <w:hyperlink r:id="rId19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123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Правил № 644 по максимально допустимым значениям показателей общих свойств сточных вод и концентрациям загрязняющих веществ в сточных водах согласно перечню, предусмотренному приложением N 4 к настоящему Договору.</w:t>
      </w:r>
    </w:p>
    <w:p w14:paraId="016101F1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7"/>
        </w:rPr>
      </w:pPr>
      <w:r w:rsidRPr="00915CF1">
        <w:rPr>
          <w:rFonts w:ascii="Times New Roman" w:eastAsia="Times New Roman" w:hAnsi="Times New Roman" w:cs="Times New Roman"/>
          <w:sz w:val="16"/>
          <w:szCs w:val="17"/>
        </w:rPr>
        <w:t>5.12. Плата за негативное воздействие не включает в себя экологические фискальные сборы, предусмотренные законодательством РФ, которые  оплачиваются  каждым Абонентом самостоятельно.</w:t>
      </w:r>
    </w:p>
    <w:p w14:paraId="019418E7" w14:textId="77777777" w:rsidR="00CC04FA" w:rsidRPr="00915CF1" w:rsidRDefault="00CC04FA" w:rsidP="00CC04FA">
      <w:pPr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7"/>
        </w:rPr>
      </w:pPr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5.13. В случае если Абонентом предоставлена декларация о составе и свойствах сточных вод (протокол) в соответствии с </w:t>
      </w:r>
      <w:hyperlink r:id="rId20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Правилами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№ 728 или Организацией ВКХ произведен отбор проб сточных вод, то плата за сброс загрязняющих веществ в составе сточных вод сверх установленных нормативов состава сточных вод определяется в соответствии с </w:t>
      </w:r>
      <w:hyperlink r:id="rId21" w:history="1">
        <w:r w:rsidRPr="00915CF1">
          <w:rPr>
            <w:rFonts w:ascii="Times New Roman" w:eastAsia="Times New Roman" w:hAnsi="Times New Roman" w:cs="Times New Roman"/>
            <w:sz w:val="16"/>
            <w:szCs w:val="17"/>
          </w:rPr>
          <w:t>пунктом 197</w:t>
        </w:r>
      </w:hyperlink>
      <w:r w:rsidRPr="00915CF1">
        <w:rPr>
          <w:rFonts w:ascii="Times New Roman" w:eastAsia="Times New Roman" w:hAnsi="Times New Roman" w:cs="Times New Roman"/>
          <w:sz w:val="16"/>
          <w:szCs w:val="17"/>
        </w:rPr>
        <w:t xml:space="preserve"> Правил № 644, по максимально допустимым значениям показателей общих свойств сточных вод и концентрациям загрязняющих веществ в сточных водах, согласно перечню, предусмотренному приложением N 5 к настоящему Договору.</w:t>
      </w:r>
    </w:p>
    <w:p w14:paraId="298BF8B0" w14:textId="77777777" w:rsidR="00CC04FA" w:rsidRPr="00915CF1" w:rsidRDefault="00CC04FA" w:rsidP="00CC04FA">
      <w:pPr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79D041B3" w14:textId="77777777" w:rsidR="00CC04FA" w:rsidRPr="00915CF1" w:rsidRDefault="00CC04FA" w:rsidP="00CC04FA">
      <w:pPr>
        <w:tabs>
          <w:tab w:val="left" w:pos="426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915CF1">
        <w:rPr>
          <w:rFonts w:ascii="Times New Roman" w:eastAsia="MS Mincho" w:hAnsi="Times New Roman" w:cs="Times New Roman"/>
          <w:b/>
          <w:sz w:val="16"/>
          <w:szCs w:val="16"/>
        </w:rPr>
        <w:t>6.  ПОРЯДОК  РАСЧЕТОВ</w:t>
      </w:r>
    </w:p>
    <w:p w14:paraId="457565B4" w14:textId="77777777" w:rsidR="00CC04FA" w:rsidRPr="00915CF1" w:rsidRDefault="00CC04FA" w:rsidP="00CC04FA">
      <w:pPr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      </w:t>
      </w:r>
    </w:p>
    <w:p w14:paraId="43CB7B63" w14:textId="77777777" w:rsidR="00CC04FA" w:rsidRPr="00915CF1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6.1.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Оплата по настоящему Договору осуществляется Абонентом по тарифам на водоотведение, установленным в соответствии с законодательством Российской Федерации о государственном регулировании цен (тарифов). </w:t>
      </w:r>
    </w:p>
    <w:p w14:paraId="70496C5D" w14:textId="77777777" w:rsidR="00CC04FA" w:rsidRPr="00915CF1" w:rsidRDefault="00CC04FA" w:rsidP="00CC04FA">
      <w:pPr>
        <w:tabs>
          <w:tab w:val="left" w:pos="360"/>
          <w:tab w:val="left" w:pos="9498"/>
        </w:tabs>
        <w:spacing w:after="0" w:line="240" w:lineRule="auto"/>
        <w:ind w:left="-851" w:right="-142" w:firstLine="567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>6.2. Расчеты за услуги водоотведения  производятся на основании цен (тарифов), утвержденных Приказом Департамента тарифной политики, энергетики и жилищно-коммунального  комплекса ЯНАО от 19.12.2023 N 630-т "Об установлении акционерному обществу "Салехардэнерго" тарифов на водоотведение для расчетов с потребителями муниципального образования город Салехард и долгосрочных параметров регулирования тарифов на 2024 - 2028 годы".</w:t>
      </w:r>
    </w:p>
    <w:p w14:paraId="4BCF1F19" w14:textId="77777777" w:rsidR="00CC04FA" w:rsidRPr="00915CF1" w:rsidRDefault="00CC04FA" w:rsidP="00CC04FA">
      <w:pPr>
        <w:tabs>
          <w:tab w:val="left" w:pos="360"/>
          <w:tab w:val="left" w:pos="9498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6.3.  Изменение тарифов в период действия настоящего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Договора не требует его переоформления, и вводятся в действие со дня вступления в силу приказа Департамента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тарифной политики, энергетики и жилищно-коммунального комплекса Ямало-Ненецкого автономного округа. С соответствующими изменениями Абонент самостоятельно ознакамливается на официальном интернет-сайте исполнительных органов государственной власти автономного округа </w:t>
      </w:r>
      <w:hyperlink r:id="rId22" w:history="1">
        <w:r w:rsidRPr="00915CF1">
          <w:rPr>
            <w:rFonts w:ascii="Times New Roman" w:eastAsia="Times New Roman" w:hAnsi="Times New Roman" w:cs="Times New Roman"/>
            <w:sz w:val="16"/>
            <w:szCs w:val="16"/>
            <w:u w:val="single"/>
          </w:rPr>
          <w:t>http://правительство.янао.рф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и/или на сайте </w:t>
      </w:r>
      <w:r w:rsidRPr="00915CF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АО «Салехардэнерго» </w:t>
      </w:r>
      <w:r w:rsidRPr="00915CF1">
        <w:rPr>
          <w:rFonts w:ascii="Times New Roman" w:eastAsia="Arial Unicode MS" w:hAnsi="Times New Roman" w:cs="Times New Roman"/>
          <w:kern w:val="28"/>
          <w:sz w:val="16"/>
          <w:szCs w:val="16"/>
          <w:shd w:val="clear" w:color="auto" w:fill="FFFFFF"/>
        </w:rPr>
        <w:t>www.slenergo.ru</w:t>
      </w:r>
      <w:r w:rsidRPr="00915CF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и/или</w:t>
      </w:r>
      <w:r w:rsidRPr="00915CF1">
        <w:rPr>
          <w:rFonts w:ascii="Times New Roman" w:eastAsia="Arial Unicode MS" w:hAnsi="Times New Roman" w:cs="Times New Roman"/>
          <w:sz w:val="16"/>
          <w:szCs w:val="16"/>
        </w:rPr>
        <w:t xml:space="preserve"> по письменному запросу Абонента при условии возмещения расходов Организации ВКХ, связанных с предоставлением информации Абоненту и/или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 доводятся до сведения Абонента при выставлении счетов-фактур и актов об оказании услуг. </w:t>
      </w:r>
    </w:p>
    <w:p w14:paraId="63E8F0E6" w14:textId="77777777" w:rsidR="00CC04FA" w:rsidRPr="00915CF1" w:rsidRDefault="00CC04FA" w:rsidP="00CC04FA">
      <w:pPr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6.4. </w:t>
      </w:r>
      <w:bookmarkStart w:id="4" w:name="dst772"/>
      <w:bookmarkEnd w:id="4"/>
      <w:r w:rsidRPr="00915CF1">
        <w:rPr>
          <w:rFonts w:ascii="Times New Roman" w:eastAsia="Times New Roman" w:hAnsi="Times New Roman" w:cs="Times New Roman"/>
          <w:sz w:val="16"/>
          <w:szCs w:val="16"/>
        </w:rPr>
        <w:t>Расчет платы за негативное воздействие на работу централизованной системы водоотведения, а так же размер платы за сброс загрязняющих веществ в составе сточных вод сверх установленных нормативов состава сточных вод рассчитывается Организацией ВКХ ежемесячно в соответствии с п. 119 Правилами № 644:</w:t>
      </w:r>
    </w:p>
    <w:p w14:paraId="7A6E9A31" w14:textId="77777777" w:rsidR="00CC04FA" w:rsidRPr="00915CF1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 -  по формулам, предусмотренным </w:t>
      </w:r>
      <w:hyperlink r:id="rId23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пунктами 120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и </w:t>
      </w:r>
      <w:hyperlink r:id="rId24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123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Правил № 644, на основании декларации, представляемой Абонентом, или в случае непредставления декларации, а также в случаях, предусмотренных </w:t>
      </w:r>
      <w:hyperlink r:id="rId25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пунктом 120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hyperlink r:id="rId26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абзацем восьмым пункта 123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hyperlink r:id="rId27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пунктами 123(2)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hyperlink r:id="rId28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123(4)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hyperlink r:id="rId29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130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- </w:t>
      </w:r>
      <w:hyperlink r:id="rId30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130(3)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Правил № 644, на основании результатов, полученных в ходе осуществления контроля состава и свойств сточных вод, проводимого Организацией ВКХ;</w:t>
      </w:r>
    </w:p>
    <w:p w14:paraId="001E4690" w14:textId="77777777" w:rsidR="00CC04FA" w:rsidRPr="00915CF1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-    по формуле, предусмотренной </w:t>
      </w:r>
      <w:hyperlink r:id="rId31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>пунктом 123(4)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Правил № 644, при наличии условий, указанных в данном пункте;</w:t>
      </w:r>
    </w:p>
    <w:p w14:paraId="2485A010" w14:textId="77777777" w:rsidR="00CC04FA" w:rsidRPr="00915CF1" w:rsidRDefault="00CC04FA" w:rsidP="00CC04FA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-   по формуле, предусмотренной </w:t>
      </w:r>
      <w:hyperlink r:id="rId32" w:history="1">
        <w:r w:rsidRPr="00915CF1">
          <w:rPr>
            <w:rFonts w:ascii="Times New Roman" w:eastAsia="Times New Roman" w:hAnsi="Times New Roman" w:cs="Times New Roman"/>
            <w:sz w:val="16"/>
            <w:szCs w:val="16"/>
          </w:rPr>
          <w:t xml:space="preserve">пунктом 203 </w:t>
        </w:r>
      </w:hyperlink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Правил № 644, при наличии условий, указанных в данном пункте.</w:t>
      </w:r>
    </w:p>
    <w:p w14:paraId="355A3D90" w14:textId="77777777" w:rsidR="00CC04FA" w:rsidRPr="00915CF1" w:rsidRDefault="00CC04FA" w:rsidP="00CC04FA">
      <w:pPr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b/>
          <w:sz w:val="16"/>
          <w:szCs w:val="16"/>
        </w:rPr>
        <w:t>6.5. Расчетный период по Договору составляет 1 месяц.</w:t>
      </w:r>
    </w:p>
    <w:p w14:paraId="61F88491" w14:textId="77777777" w:rsidR="00CC04FA" w:rsidRPr="00915CF1" w:rsidRDefault="00CC04FA" w:rsidP="00CC04FA">
      <w:pPr>
        <w:shd w:val="clear" w:color="auto" w:fill="FFFFFF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Все расчеты по Договору производятся Абонентом путем перечисления денежных средств на расчетный счет Организации ВКХ согласно представленных, счетов, счетов-фактур и актов об оказании услуг в следующем порядке:</w:t>
      </w:r>
    </w:p>
    <w:p w14:paraId="1602A4EA" w14:textId="77777777" w:rsidR="00CC04FA" w:rsidRPr="00915CF1" w:rsidRDefault="00CC04FA" w:rsidP="00CC04FA">
      <w:pPr>
        <w:shd w:val="clear" w:color="auto" w:fill="FFFFFF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- 50 % (процентов) стоимости объема сточных вод, сброшенных Абонентом за предыдущий месяц, вносится до 18 числа текущего месяца, за который осуществляется оплата, на основании счета выставляемого к оплате Организацией ВКХ; </w:t>
      </w:r>
    </w:p>
    <w:p w14:paraId="7E7D709B" w14:textId="77777777" w:rsidR="00CC04FA" w:rsidRPr="00915CF1" w:rsidRDefault="00CC04FA" w:rsidP="00CC04FA">
      <w:pPr>
        <w:widowControl w:val="0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napToGrid w:val="0"/>
          <w:sz w:val="16"/>
          <w:szCs w:val="16"/>
        </w:rPr>
        <w:t>-  оплата за фактически оказанные услуги водоотведения, с учетом средств, ранее внесенных в качестве оплаты за водоотведение в расчетном периоде, осуществляется до 10-го числа месяца, следующего за месяцем, за который осуществляется оплата, на основании счетов, счетов-фактур и актов об оказании услуг, выставляемых к оплате Организацией ВКХ.</w:t>
      </w:r>
    </w:p>
    <w:p w14:paraId="2D55F514" w14:textId="77777777" w:rsidR="00CC04FA" w:rsidRPr="007B65B1" w:rsidRDefault="00CC04FA" w:rsidP="00CC04FA">
      <w:pPr>
        <w:widowControl w:val="0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7B65B1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Оплата платы за негативное воздействие на работу централизованной системы водоотведения, за сброс загрязняющих веществ в составе сточных вод сверх установленных нормативов состава сточных вод за расчетный период осуществляется до 15-го числа месяца, следующего за месяцем, за который осуществляется оплата, на основании счетов, счетов-фактур и актов об оказании услуг, выставляемых к оплате Организацией ВКХ. </w:t>
      </w:r>
    </w:p>
    <w:p w14:paraId="55A7C307" w14:textId="77777777" w:rsidR="00CC04FA" w:rsidRPr="007B65B1" w:rsidRDefault="00CC04FA" w:rsidP="00CC04FA">
      <w:pPr>
        <w:widowControl w:val="0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7B65B1">
        <w:rPr>
          <w:rFonts w:ascii="Times New Roman" w:eastAsia="Times New Roman" w:hAnsi="Times New Roman" w:cs="Times New Roman"/>
          <w:snapToGrid w:val="0"/>
          <w:spacing w:val="2"/>
          <w:sz w:val="16"/>
          <w:szCs w:val="16"/>
        </w:rPr>
        <w:t xml:space="preserve">В случае если объем фактически оказанной услуги водоотведения за истекший месяц,  окажется меньше объема сточных вод, за который Абонентом </w:t>
      </w:r>
      <w:r w:rsidRPr="007B65B1">
        <w:rPr>
          <w:rFonts w:ascii="Times New Roman" w:eastAsia="Times New Roman" w:hAnsi="Times New Roman" w:cs="Times New Roman"/>
          <w:snapToGrid w:val="0"/>
          <w:spacing w:val="2"/>
          <w:sz w:val="16"/>
          <w:szCs w:val="16"/>
        </w:rPr>
        <w:lastRenderedPageBreak/>
        <w:t>была произведена оплата, излишне уплаченная сумма засчитывается в счет последующего платежа за следующий месяц.</w:t>
      </w:r>
      <w:r w:rsidRPr="007B65B1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           </w:t>
      </w:r>
    </w:p>
    <w:p w14:paraId="1FF1B751" w14:textId="77777777" w:rsidR="00CC04FA" w:rsidRPr="007B65B1" w:rsidRDefault="00CC04FA" w:rsidP="00CC04FA">
      <w:pPr>
        <w:widowControl w:val="0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7B65B1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Получение счетов, счетов-фактур и актов об оказании услуг  осуществляется Абонентом в срок с 3-6 числа ежемесячно, по адресу: г. Салехард, ул. Чубынина,14  в срок с 3-6 числа ежемесячно. </w:t>
      </w:r>
    </w:p>
    <w:p w14:paraId="171254C0" w14:textId="77777777" w:rsidR="00CC04FA" w:rsidRPr="007B65B1" w:rsidRDefault="00CC04FA" w:rsidP="00CC04FA">
      <w:pPr>
        <w:widowControl w:val="0"/>
        <w:tabs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7B65B1">
        <w:rPr>
          <w:rFonts w:ascii="Times New Roman" w:eastAsia="Times New Roman" w:hAnsi="Times New Roman" w:cs="Times New Roman"/>
          <w:snapToGrid w:val="0"/>
          <w:sz w:val="16"/>
          <w:szCs w:val="16"/>
        </w:rPr>
        <w:t>При наличии у Абонента системы  электронного документооборота «Диадок» Организация ВКХ в электронном виде через компании СКБ Контур направляет Абоненту счета, счета-фактуры и акты об оказании услуг в электронном виде  в срок с 3-6 числа месяца, следующего за расчетным периодом.</w:t>
      </w:r>
    </w:p>
    <w:p w14:paraId="354A17AD" w14:textId="77777777" w:rsidR="00CC04FA" w:rsidRPr="00B405F9" w:rsidRDefault="00CC04FA" w:rsidP="00CC04FA">
      <w:pPr>
        <w:tabs>
          <w:tab w:val="left" w:pos="709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6.6. При изменении цен и тарифов на услуги водоотведения, Организация ВКХ производит расчет согласно вновь утвержденных цен и тарифов с даты их введения в действие. </w:t>
      </w:r>
    </w:p>
    <w:p w14:paraId="767B1E16" w14:textId="77777777" w:rsidR="00CC04FA" w:rsidRPr="00B405F9" w:rsidRDefault="00CC04FA" w:rsidP="00CC04FA">
      <w:pPr>
        <w:widowControl w:val="0"/>
        <w:tabs>
          <w:tab w:val="left" w:pos="709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pacing w:val="-9"/>
          <w:sz w:val="16"/>
          <w:szCs w:val="16"/>
        </w:rPr>
      </w:pPr>
      <w:r w:rsidRPr="00B405F9">
        <w:rPr>
          <w:rFonts w:ascii="Times New Roman" w:eastAsia="MS Mincho" w:hAnsi="Times New Roman" w:cs="Times New Roman"/>
          <w:snapToGrid w:val="0"/>
          <w:sz w:val="16"/>
          <w:szCs w:val="16"/>
        </w:rPr>
        <w:t xml:space="preserve">6.7. </w:t>
      </w:r>
      <w:r w:rsidRPr="00B405F9">
        <w:rPr>
          <w:rFonts w:ascii="Times New Roman" w:eastAsia="Times New Roman" w:hAnsi="Times New Roman" w:cs="Times New Roman"/>
          <w:snapToGrid w:val="0"/>
          <w:spacing w:val="-9"/>
          <w:sz w:val="16"/>
          <w:szCs w:val="16"/>
        </w:rPr>
        <w:t xml:space="preserve">В случае поступления платежа, недостаточного для полного исполнения  Абонентом обязательств по настоящему Договору, либо с неопределенным назначением платежа, поступившие средства относятся в счет оплаты ранее возникших обязательств Абонента.   В первую очередь погашается задолженность по судебным расходам, затем - неустойка (проценты, пени) за нарушение обязательств по оплате оказанных услуг, в оставшейся части – основная задолженность. </w:t>
      </w:r>
    </w:p>
    <w:p w14:paraId="6C3E34D1" w14:textId="77777777" w:rsidR="00CC04FA" w:rsidRPr="00915CF1" w:rsidRDefault="00CC04FA" w:rsidP="00CC04FA">
      <w:pPr>
        <w:widowControl w:val="0"/>
        <w:tabs>
          <w:tab w:val="left" w:pos="709"/>
          <w:tab w:val="left" w:pos="9498"/>
        </w:tabs>
        <w:spacing w:after="0" w:line="240" w:lineRule="auto"/>
        <w:ind w:left="-851" w:right="-142" w:firstLine="510"/>
        <w:jc w:val="both"/>
        <w:rPr>
          <w:rFonts w:ascii="Times New Roman" w:eastAsia="Times New Roman" w:hAnsi="Times New Roman" w:cs="Times New Roman"/>
          <w:snapToGrid w:val="0"/>
          <w:spacing w:val="-9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napToGrid w:val="0"/>
          <w:spacing w:val="-9"/>
          <w:sz w:val="16"/>
          <w:szCs w:val="16"/>
        </w:rPr>
        <w:t xml:space="preserve">В случае введения временного режима или ограничения потребления, в первую очередь погашаются затраты, связанные с введением ограничения (прекращения) и восстановления режима потребления, в оставшейся </w:t>
      </w:r>
      <w:r w:rsidRPr="00915CF1">
        <w:rPr>
          <w:rFonts w:ascii="Times New Roman" w:eastAsia="Times New Roman" w:hAnsi="Times New Roman" w:cs="Times New Roman"/>
          <w:snapToGrid w:val="0"/>
          <w:spacing w:val="-9"/>
          <w:sz w:val="16"/>
          <w:szCs w:val="16"/>
        </w:rPr>
        <w:t>части – основная задолженность.</w:t>
      </w:r>
    </w:p>
    <w:p w14:paraId="297D1576" w14:textId="77777777" w:rsidR="00CC04FA" w:rsidRPr="00915CF1" w:rsidRDefault="00CC04FA" w:rsidP="00CC04FA">
      <w:pPr>
        <w:tabs>
          <w:tab w:val="left" w:pos="709"/>
          <w:tab w:val="left" w:pos="9498"/>
        </w:tabs>
        <w:spacing w:after="0" w:line="240" w:lineRule="auto"/>
        <w:ind w:left="-851" w:right="-142" w:firstLine="510"/>
        <w:jc w:val="both"/>
        <w:outlineLvl w:val="1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6.8.</w:t>
      </w:r>
      <w:r w:rsidRPr="00915CF1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Датой оплаты считается дата поступления денежных средств  на  расчетный  счет Организации ВКХ.</w:t>
      </w:r>
    </w:p>
    <w:p w14:paraId="3EAD1A1F" w14:textId="77777777" w:rsidR="00CC04FA" w:rsidRPr="00915CF1" w:rsidRDefault="00CC04FA" w:rsidP="00CC04FA">
      <w:pPr>
        <w:spacing w:after="0" w:line="240" w:lineRule="auto"/>
        <w:ind w:left="-851" w:right="-14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</w:p>
    <w:p w14:paraId="11CFF154" w14:textId="77777777" w:rsidR="00CC04FA" w:rsidRPr="00915CF1" w:rsidRDefault="00CC04FA" w:rsidP="00CC04FA">
      <w:pPr>
        <w:spacing w:after="0" w:line="240" w:lineRule="auto"/>
        <w:ind w:left="-851" w:right="-14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b/>
          <w:bCs/>
          <w:sz w:val="16"/>
          <w:szCs w:val="16"/>
        </w:rPr>
        <w:t>7. КОНТРОЛЬ  СОСТАВА И СВОЙСТВ  СТОЧНЫХ ВОД,</w:t>
      </w:r>
    </w:p>
    <w:p w14:paraId="7169E3BA" w14:textId="77777777" w:rsidR="00CC04FA" w:rsidRPr="00915CF1" w:rsidRDefault="00CC04FA" w:rsidP="00CC04FA">
      <w:pPr>
        <w:widowControl w:val="0"/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/>
          <w:bCs/>
          <w:sz w:val="16"/>
          <w:szCs w:val="16"/>
        </w:rPr>
        <w:t>МЕСТА И ПОРЯДОК ОТБОРА ПРОБ СТОЧНЫХ ВОД</w:t>
      </w:r>
    </w:p>
    <w:p w14:paraId="065249F7" w14:textId="77777777" w:rsidR="00CC04FA" w:rsidRPr="00915CF1" w:rsidRDefault="00CC04FA" w:rsidP="00CC04FA">
      <w:pPr>
        <w:widowControl w:val="0"/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DEC31B8" w14:textId="77777777" w:rsidR="00CC04FA" w:rsidRPr="00915CF1" w:rsidRDefault="00CC04FA" w:rsidP="00CC04FA">
      <w:pPr>
        <w:widowControl w:val="0"/>
        <w:tabs>
          <w:tab w:val="left" w:pos="709"/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bookmarkStart w:id="5" w:name="Par1260"/>
      <w:bookmarkEnd w:id="5"/>
      <w:r w:rsidRPr="00915CF1">
        <w:rPr>
          <w:rFonts w:ascii="Times New Roman" w:eastAsia="Calibri" w:hAnsi="Times New Roman" w:cs="Times New Roman"/>
          <w:bCs/>
          <w:sz w:val="16"/>
          <w:szCs w:val="16"/>
        </w:rPr>
        <w:t xml:space="preserve">        7.1. Контроль состава и свойств сточных вод в отношении объектов Абонента, осуществляется в соответствии с </w:t>
      </w:r>
      <w:hyperlink r:id="rId33" w:tooltip="Постановление Правительства РФ от 21.06.2013 N 525 (ред. от 05.01.2015) &quot;Об утверждении Правил осуществления контроля состава и свойств сточных вод&quot;{КонсультантПлюс}" w:history="1">
        <w:r w:rsidRPr="00915CF1">
          <w:rPr>
            <w:rFonts w:ascii="Times New Roman" w:eastAsia="Calibri" w:hAnsi="Times New Roman" w:cs="Times New Roman"/>
            <w:bCs/>
            <w:sz w:val="16"/>
            <w:szCs w:val="16"/>
          </w:rPr>
          <w:t>Правилами</w:t>
        </w:r>
      </w:hyperlink>
      <w:r w:rsidRPr="00915CF1">
        <w:rPr>
          <w:rFonts w:ascii="Times New Roman" w:eastAsia="Calibri" w:hAnsi="Times New Roman" w:cs="Times New Roman"/>
          <w:bCs/>
          <w:sz w:val="16"/>
          <w:szCs w:val="16"/>
        </w:rPr>
        <w:t xml:space="preserve"> осуществления контроля состава и свойств сточных вод, утвержденными постановлением Правительства РФ от 22.05.2020 № 728, Правилами 644.</w:t>
      </w:r>
    </w:p>
    <w:p w14:paraId="093C2109" w14:textId="77777777" w:rsidR="00CC04FA" w:rsidRPr="00915CF1" w:rsidRDefault="00CC04FA" w:rsidP="00CC04FA">
      <w:pPr>
        <w:widowControl w:val="0"/>
        <w:tabs>
          <w:tab w:val="left" w:pos="709"/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Cs/>
          <w:sz w:val="16"/>
          <w:szCs w:val="16"/>
        </w:rPr>
        <w:t xml:space="preserve">        7.2. Отбор проб сточных вод, анализ отобранных проб сточных вод, оформление результатов анализа проб сточных вод и информирование о таких </w:t>
      </w:r>
    </w:p>
    <w:p w14:paraId="62CC0ACB" w14:textId="77777777" w:rsidR="00CC04FA" w:rsidRPr="00915CF1" w:rsidRDefault="00CC04FA" w:rsidP="00CC04FA">
      <w:pPr>
        <w:widowControl w:val="0"/>
        <w:tabs>
          <w:tab w:val="left" w:pos="709"/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Cs/>
          <w:sz w:val="16"/>
          <w:szCs w:val="16"/>
        </w:rPr>
        <w:t xml:space="preserve">результатах Абонента и уполномоченных органов государственной власти в рамках контроля состава и свойств сточных вод в отношении Абонента, для объектов которых нормы допустимых сбросов не устанавливаются, осуществляются в порядке, предусмотренном </w:t>
      </w:r>
      <w:hyperlink r:id="rId34" w:tooltip="Постановление Правительства РФ от 21.06.2013 N 525 (ред. от 05.01.2015) &quot;Об утверждении Правил осуществления контроля состава и свойств сточных вод&quot;{КонсультантПлюс}" w:history="1">
        <w:r w:rsidRPr="00915CF1">
          <w:rPr>
            <w:rFonts w:ascii="Times New Roman" w:eastAsia="Calibri" w:hAnsi="Times New Roman" w:cs="Times New Roman"/>
            <w:bCs/>
            <w:sz w:val="16"/>
            <w:szCs w:val="16"/>
          </w:rPr>
          <w:t>Правилами</w:t>
        </w:r>
      </w:hyperlink>
      <w:r w:rsidRPr="00915CF1">
        <w:rPr>
          <w:rFonts w:ascii="Times New Roman" w:eastAsia="Calibri" w:hAnsi="Times New Roman" w:cs="Times New Roman"/>
          <w:bCs/>
          <w:sz w:val="16"/>
          <w:szCs w:val="16"/>
        </w:rPr>
        <w:t xml:space="preserve"> осуществления контроля состава и свойств сточных вод, утвержденными постановлением Правительства РФ от 22.05.2020 № 728.</w:t>
      </w:r>
    </w:p>
    <w:p w14:paraId="48C6F43F" w14:textId="77777777" w:rsidR="00CC04FA" w:rsidRPr="00915CF1" w:rsidRDefault="00CC04FA" w:rsidP="00CC04F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3950150" w14:textId="77777777" w:rsidR="00CC04FA" w:rsidRPr="00915CF1" w:rsidRDefault="00CC04FA" w:rsidP="00CC04F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/>
          <w:bCs/>
          <w:sz w:val="16"/>
          <w:szCs w:val="16"/>
        </w:rPr>
        <w:t>8. ПОРЯДОК КОНТРОЛЯ ЗА СОБЛЮДЕНИЕМ АБОНЕНТАМИ  НОРМАТИВОВ  ДОПУСТИМЫХ  СБРОСОВ,</w:t>
      </w:r>
    </w:p>
    <w:p w14:paraId="5660072B" w14:textId="77777777" w:rsidR="00CC04FA" w:rsidRPr="00915CF1" w:rsidRDefault="00CC04FA" w:rsidP="00CC04F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/>
          <w:bCs/>
          <w:sz w:val="16"/>
          <w:szCs w:val="16"/>
        </w:rPr>
        <w:t>ЛИМИТОВ НА СБРОСЫ И ПОКАЗАТЕЛЕЙ ДЕКЛАРАЦИИ О СОСТАВЕ И СВОЙСТВАХ СТОЧНЫХ ВОД,</w:t>
      </w:r>
    </w:p>
    <w:p w14:paraId="3CFFE3CC" w14:textId="77777777" w:rsidR="00CC04FA" w:rsidRPr="00915CF1" w:rsidRDefault="00CC04FA" w:rsidP="00CC04F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/>
          <w:bCs/>
          <w:sz w:val="16"/>
          <w:szCs w:val="16"/>
        </w:rPr>
        <w:t>НОРМАТИВОВ ПО ОБЪЕМУ ОТВОДИМЫХ В ЦЕНТРАЛИЗОВАННУЮ СИСТЕМУ ВОДООТВЕДЕНИЯ СТОЧНЫХ ВОД,</w:t>
      </w:r>
    </w:p>
    <w:p w14:paraId="3FD2E785" w14:textId="77777777" w:rsidR="00CC04FA" w:rsidRPr="00915CF1" w:rsidRDefault="00CC04FA" w:rsidP="00CC04F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851" w:right="-142"/>
        <w:jc w:val="center"/>
        <w:outlineLvl w:val="1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/>
          <w:bCs/>
          <w:sz w:val="16"/>
          <w:szCs w:val="16"/>
        </w:rPr>
        <w:t>ТРЕБОВАНИЙ К СОСТАВУ И СВОЙСТВУ СТОЧНЫХ ВОД</w:t>
      </w:r>
    </w:p>
    <w:p w14:paraId="1908AE10" w14:textId="77777777" w:rsidR="00CC04FA" w:rsidRPr="00915CF1" w:rsidRDefault="00CC04FA" w:rsidP="00CC04FA">
      <w:pPr>
        <w:widowControl w:val="0"/>
        <w:autoSpaceDE w:val="0"/>
        <w:autoSpaceDN w:val="0"/>
        <w:adjustRightInd w:val="0"/>
        <w:spacing w:after="0" w:line="240" w:lineRule="auto"/>
        <w:ind w:left="-851" w:right="-142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D0A5FFE" w14:textId="77777777" w:rsidR="00CC04FA" w:rsidRPr="00B405F9" w:rsidRDefault="00CC04FA" w:rsidP="00CC04FA">
      <w:pPr>
        <w:widowControl w:val="0"/>
        <w:tabs>
          <w:tab w:val="left" w:pos="284"/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915CF1">
        <w:rPr>
          <w:rFonts w:ascii="Times New Roman" w:eastAsia="Calibri" w:hAnsi="Times New Roman" w:cs="Times New Roman"/>
          <w:bCs/>
          <w:sz w:val="16"/>
          <w:szCs w:val="16"/>
        </w:rPr>
        <w:t xml:space="preserve">      8.1 Нормативы водоотведения по объему и составу отводимых в централизованную</w:t>
      </w:r>
      <w:r w:rsidRPr="00B405F9">
        <w:rPr>
          <w:rFonts w:ascii="Times New Roman" w:eastAsia="Calibri" w:hAnsi="Times New Roman" w:cs="Times New Roman"/>
          <w:bCs/>
          <w:sz w:val="16"/>
          <w:szCs w:val="16"/>
        </w:rPr>
        <w:t xml:space="preserve"> систему водоотведения сточных вод устанавливаются в соответствии с законодательством Российской Федерации. Организация ВКХ  уведомляет Абонента об утверждении уполномоченными органами исполнительной власти, органами местного самоуправления поселения и (или) городского округа нормативов водоотведения по объему и составу отводимых в централизованную систему водоотведения сточных вод в течение 5 рабочих дней со дня получения такой информации от уполномоченных органов исполнительной власти и (или) органов местного самоуправления.</w:t>
      </w:r>
    </w:p>
    <w:p w14:paraId="12119EB8" w14:textId="77777777" w:rsidR="00CC04FA" w:rsidRPr="00B405F9" w:rsidRDefault="00CC04FA" w:rsidP="00CC04FA">
      <w:pPr>
        <w:widowControl w:val="0"/>
        <w:tabs>
          <w:tab w:val="left" w:pos="284"/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B405F9">
        <w:rPr>
          <w:rFonts w:ascii="Times New Roman" w:eastAsia="Calibri" w:hAnsi="Times New Roman" w:cs="Times New Roman"/>
          <w:bCs/>
          <w:sz w:val="16"/>
          <w:szCs w:val="16"/>
        </w:rPr>
        <w:t xml:space="preserve">      8.2.  В ходе осуществления контроля за соблюдением Абонентом установленных ему нормативов водоотведения, Организация ВКХ ежемесячно определяет размер объема отведенных (принятых) сточных вод Абонента сверх установленного ему норматива водоотведения.</w:t>
      </w:r>
    </w:p>
    <w:p w14:paraId="4902ADAB" w14:textId="77777777" w:rsidR="00CC04FA" w:rsidRPr="00B405F9" w:rsidRDefault="00CC04FA" w:rsidP="00CC04FA">
      <w:pPr>
        <w:widowControl w:val="0"/>
        <w:tabs>
          <w:tab w:val="left" w:pos="284"/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B405F9">
        <w:rPr>
          <w:rFonts w:ascii="Times New Roman" w:eastAsia="Calibri" w:hAnsi="Times New Roman" w:cs="Times New Roman"/>
          <w:bCs/>
          <w:sz w:val="16"/>
          <w:szCs w:val="16"/>
        </w:rPr>
        <w:t xml:space="preserve">      8.3. При наличии у Абонента объектов, для которых не устанавливаются нормативы водоотведения, контроль за соблюдением нормативов водоотведения Абонента производится путем сверки общего объема отведенных (принятых) сточных вод за вычетом объемов поверхностных сточных вод, а также объемов водоотведения, для которых не устанавливаются нормативы водоотведения.</w:t>
      </w:r>
    </w:p>
    <w:p w14:paraId="06CD5523" w14:textId="77777777" w:rsidR="00CC04FA" w:rsidRPr="00B405F9" w:rsidRDefault="00CC04FA" w:rsidP="00CC04FA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B405F9">
        <w:rPr>
          <w:rFonts w:ascii="Times New Roman" w:eastAsia="Calibri" w:hAnsi="Times New Roman" w:cs="Times New Roman"/>
          <w:bCs/>
          <w:sz w:val="16"/>
          <w:szCs w:val="16"/>
        </w:rPr>
        <w:t xml:space="preserve">      8.4. При превышении Абонентом установленных нормативов водоотведения Абонент оплачивает объем сточных вод, отведенных в расчетном периоде в централизованную систему водоотведения с превышением установленного норматива, по тарифам на водоотведение, действующим в отношении сверхнормативных сбросов сточных вод, установленным в соответствии с </w:t>
      </w:r>
      <w:hyperlink r:id="rId35" w:tooltip="Постановление Правительства РФ от 13.05.2013 N 406 (ред. от 03.12.2014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 w:history="1">
        <w:r w:rsidRPr="00B405F9">
          <w:rPr>
            <w:rFonts w:ascii="Times New Roman" w:eastAsia="Calibri" w:hAnsi="Times New Roman" w:cs="Times New Roman"/>
            <w:bCs/>
            <w:sz w:val="16"/>
            <w:szCs w:val="16"/>
          </w:rPr>
          <w:t>Основами</w:t>
        </w:r>
      </w:hyperlink>
      <w:r w:rsidRPr="00B405F9">
        <w:rPr>
          <w:rFonts w:ascii="Times New Roman" w:eastAsia="Calibri" w:hAnsi="Times New Roman" w:cs="Times New Roman"/>
          <w:bCs/>
          <w:sz w:val="16"/>
          <w:szCs w:val="16"/>
        </w:rPr>
        <w:t xml:space="preserve"> ценообразования в сфере водоснабжения и водоотведения, утвержденными постановлением Правительства Российской Федерации от 13 мая </w:t>
      </w:r>
      <w:smartTag w:uri="urn:schemas-microsoft-com:office:smarttags" w:element="metricconverter">
        <w:smartTagPr>
          <w:attr w:name="ProductID" w:val="2013 г"/>
        </w:smartTagPr>
        <w:r w:rsidRPr="00B405F9">
          <w:rPr>
            <w:rFonts w:ascii="Times New Roman" w:eastAsia="Calibri" w:hAnsi="Times New Roman" w:cs="Times New Roman"/>
            <w:bCs/>
            <w:sz w:val="16"/>
            <w:szCs w:val="16"/>
          </w:rPr>
          <w:t>2013 г</w:t>
        </w:r>
      </w:smartTag>
      <w:r w:rsidRPr="00B405F9">
        <w:rPr>
          <w:rFonts w:ascii="Times New Roman" w:eastAsia="Calibri" w:hAnsi="Times New Roman" w:cs="Times New Roman"/>
          <w:bCs/>
          <w:sz w:val="16"/>
          <w:szCs w:val="16"/>
        </w:rPr>
        <w:t>. N 406 "О государственном регулировании  тарифов в сфере водоснабжения  и водоотведения".</w:t>
      </w:r>
    </w:p>
    <w:p w14:paraId="0E47D54B" w14:textId="77777777" w:rsidR="00CC04FA" w:rsidRPr="00B405F9" w:rsidRDefault="00CC04FA" w:rsidP="00CC04FA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left="-851" w:right="-142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4CE4CD9" w14:textId="77777777" w:rsidR="00CC04FA" w:rsidRPr="00B405F9" w:rsidRDefault="00CC04FA" w:rsidP="00CC04FA">
      <w:pPr>
        <w:tabs>
          <w:tab w:val="left" w:pos="567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9.  ОТВЕТСТВЕННОСТЬ  СТОРОН</w:t>
      </w:r>
    </w:p>
    <w:p w14:paraId="29672049" w14:textId="77777777" w:rsidR="00CC04FA" w:rsidRPr="00B405F9" w:rsidRDefault="00CC04FA" w:rsidP="00CC04FA">
      <w:pPr>
        <w:spacing w:after="0" w:line="240" w:lineRule="auto"/>
        <w:ind w:left="-851" w:right="-142"/>
        <w:jc w:val="both"/>
        <w:outlineLvl w:val="0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</w:t>
      </w:r>
    </w:p>
    <w:p w14:paraId="744E694F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 w:firstLine="284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9.1. За неисполнение или ненадлежащее  исполнение  обязательств  по настоящему Договору, Стороны несут ответственность в соответствии с законодательством РФ.</w:t>
      </w:r>
    </w:p>
    <w:p w14:paraId="7F2ADEE7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9.2. Организация   ВКХ   несет  ответственность: </w:t>
      </w:r>
    </w:p>
    <w:p w14:paraId="2AB630A4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ущерб, причиненный Абоненту в соответствии с действующим  законодательством;</w:t>
      </w:r>
    </w:p>
    <w:p w14:paraId="2A74CCA3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невыполнение   Договорных обязательств  в  соответствии  с   законодательством Российской Федерации и настоящими Правилами.</w:t>
      </w:r>
    </w:p>
    <w:p w14:paraId="5DDB4083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9.3. Абонент несет ответственность:</w:t>
      </w:r>
    </w:p>
    <w:p w14:paraId="3F46BD61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вред, причиненный Организации ВКХ или системам   централизованного водоотведения,  в соответствии  с законодательством;</w:t>
      </w:r>
    </w:p>
    <w:p w14:paraId="17DBF946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превышение  лимитов по составу сточных вод, сбрасываемых в централизованную   систему  канализации;</w:t>
      </w:r>
    </w:p>
    <w:p w14:paraId="6CF6AD65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 целость   и  сохранность  пломб  на  средствах  измерений,   задвижке обводной линии и других устройствах, находящихся в его хозяйственном ведении;</w:t>
      </w:r>
    </w:p>
    <w:p w14:paraId="4E66FA05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достоверность информации по учету сброшенных сточных вод и загрязняющих веществ.</w:t>
      </w:r>
    </w:p>
    <w:p w14:paraId="5F92753F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     - за вред, причиненный  утечками сточных вод  из   сетей водоотведения, находящихся  в его ведении.</w:t>
      </w:r>
    </w:p>
    <w:p w14:paraId="10A8CD27" w14:textId="77777777" w:rsidR="00CC04FA" w:rsidRDefault="00CC04FA" w:rsidP="00CC04FA">
      <w:pPr>
        <w:tabs>
          <w:tab w:val="left" w:pos="720"/>
        </w:tabs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        9.4. За несвоевременное внесение Абонентом платежей в соответствии с п. 6.5. настоящего Договора, Абонент уплачивает Организации ВКХ пени в размере 1/130 ключевой ставки Центрального банка Российской Федерации за каждый день просрочки.</w:t>
      </w:r>
    </w:p>
    <w:p w14:paraId="36D30DC9" w14:textId="77777777" w:rsidR="00CC04FA" w:rsidRDefault="00CC04FA" w:rsidP="00CC04FA">
      <w:pPr>
        <w:tabs>
          <w:tab w:val="left" w:pos="720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59C4AFD6" w14:textId="77777777" w:rsidR="00CC04FA" w:rsidRPr="00B405F9" w:rsidRDefault="00CC04FA" w:rsidP="00CC04FA">
      <w:pPr>
        <w:tabs>
          <w:tab w:val="left" w:pos="720"/>
        </w:tabs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b/>
          <w:sz w:val="16"/>
          <w:szCs w:val="16"/>
        </w:rPr>
        <w:t>10.  ПОРЯДОК ИЗМЕНЕНИЯ И ПРЕКРАЩЕНИЯ  ДОГОВОРА</w:t>
      </w:r>
    </w:p>
    <w:p w14:paraId="699A7A15" w14:textId="77777777" w:rsidR="00CC04FA" w:rsidRPr="00B405F9" w:rsidRDefault="00CC04FA" w:rsidP="00CC04FA">
      <w:pPr>
        <w:spacing w:after="0" w:line="240" w:lineRule="auto"/>
        <w:ind w:left="-851" w:right="-142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14:paraId="664A738F" w14:textId="77777777" w:rsidR="00CC04FA" w:rsidRPr="00915CF1" w:rsidRDefault="00CC04FA" w:rsidP="00CC04FA">
      <w:pPr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10.1. 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Настоящий Договор может быть изменен по соглашению Сторон и в случаях, порядке, установленном действующим законодательством. Изменения и дополнения в настоящий Договор (приложения к нему) вносятся путем подписания дополнительных соглашений Сторонами настоящего Договора, за исключением случаев, когда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такие изменения и дополнения возникли вследствие изменения действующего законодательства РФ.</w:t>
      </w:r>
    </w:p>
    <w:p w14:paraId="51401F6C" w14:textId="77777777" w:rsidR="00CC04FA" w:rsidRPr="00915CF1" w:rsidRDefault="00CC04FA" w:rsidP="00CC04FA">
      <w:pPr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10.2. Настоящий Договор, может быть, расторгнут  по основаниям и в порядке, предусмотренном действующим законодательством РФ и настоящим Договором.</w:t>
      </w:r>
    </w:p>
    <w:p w14:paraId="24025059" w14:textId="77777777" w:rsidR="00D61CFF" w:rsidRPr="00915CF1" w:rsidRDefault="00D61CFF" w:rsidP="00CC04FA">
      <w:pPr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7D11F35" w14:textId="77777777" w:rsidR="00CC04FA" w:rsidRPr="00915CF1" w:rsidRDefault="00CC04FA" w:rsidP="00C34967">
      <w:pPr>
        <w:spacing w:after="0" w:line="240" w:lineRule="auto"/>
        <w:ind w:left="-851" w:right="-142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  <w:r w:rsidRPr="00915CF1">
        <w:rPr>
          <w:rFonts w:ascii="Times New Roman" w:eastAsia="MS Mincho" w:hAnsi="Times New Roman" w:cs="Times New Roman"/>
          <w:b/>
          <w:sz w:val="16"/>
          <w:szCs w:val="16"/>
        </w:rPr>
        <w:t xml:space="preserve">11. СРОК  ДЕЙСТВИЯ  ДОГОВОРА </w:t>
      </w:r>
    </w:p>
    <w:p w14:paraId="7CA6E28E" w14:textId="77777777" w:rsidR="00CC04FA" w:rsidRPr="00915CF1" w:rsidRDefault="00CC04FA" w:rsidP="00CC04FA">
      <w:pPr>
        <w:spacing w:after="0" w:line="240" w:lineRule="auto"/>
        <w:ind w:left="-851" w:right="-142" w:firstLine="567"/>
        <w:jc w:val="center"/>
        <w:rPr>
          <w:rFonts w:ascii="Times New Roman" w:eastAsia="MS Mincho" w:hAnsi="Times New Roman" w:cs="Times New Roman"/>
          <w:b/>
          <w:sz w:val="16"/>
          <w:szCs w:val="16"/>
        </w:rPr>
      </w:pPr>
    </w:p>
    <w:p w14:paraId="294E6B88" w14:textId="721101F4" w:rsidR="00CC04FA" w:rsidRPr="00915CF1" w:rsidRDefault="00CC04FA" w:rsidP="00CC04FA">
      <w:pPr>
        <w:tabs>
          <w:tab w:val="left" w:pos="284"/>
          <w:tab w:val="left" w:pos="9360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MS Mincho" w:hAnsi="Times New Roman" w:cs="Times New Roman"/>
          <w:sz w:val="16"/>
          <w:szCs w:val="16"/>
        </w:rPr>
        <w:t xml:space="preserve">11.1.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Настоящий Договор вступает в силу </w:t>
      </w:r>
      <w:r w:rsidRPr="00915CF1">
        <w:rPr>
          <w:rFonts w:ascii="Times New Roman" w:eastAsia="Times New Roman" w:hAnsi="Times New Roman" w:cs="Times New Roman"/>
          <w:bCs/>
          <w:sz w:val="16"/>
          <w:szCs w:val="16"/>
        </w:rPr>
        <w:t>с момента его подписания сторонами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и действует по</w:t>
      </w:r>
      <w:r w:rsidRPr="00915CF1">
        <w:rPr>
          <w:rFonts w:ascii="Times New Roman" w:eastAsia="Times New Roman" w:hAnsi="Times New Roman" w:cs="Times New Roman"/>
          <w:b/>
          <w:sz w:val="16"/>
          <w:szCs w:val="16"/>
        </w:rPr>
        <w:t xml:space="preserve"> 31 декабря 20</w:t>
      </w:r>
      <w:r w:rsidR="002150C5">
        <w:rPr>
          <w:rFonts w:ascii="Times New Roman" w:eastAsia="Times New Roman" w:hAnsi="Times New Roman" w:cs="Times New Roman"/>
          <w:b/>
          <w:sz w:val="16"/>
          <w:szCs w:val="16"/>
        </w:rPr>
        <w:t>______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 xml:space="preserve"> года, а в части  расчётов до полного их исполнения. Договор считается продленным ежегодно на тех же условиях, если до окончания срока его действия ни одна из сторон не заявит о его прекращении, изменении или о заключении нового договора. Действие настоящего Договора распространяются на правоотношения, возникшие с </w:t>
      </w:r>
      <w:r w:rsidR="00B06E91" w:rsidRPr="00915CF1">
        <w:rPr>
          <w:rFonts w:ascii="Times New Roman" w:eastAsia="Times New Roman" w:hAnsi="Times New Roman" w:cs="Times New Roman"/>
          <w:b/>
          <w:sz w:val="16"/>
          <w:szCs w:val="16"/>
        </w:rPr>
        <w:t>0</w:t>
      </w:r>
      <w:r w:rsidR="00915CF1">
        <w:rPr>
          <w:rFonts w:ascii="Times New Roman" w:eastAsia="Times New Roman" w:hAnsi="Times New Roman" w:cs="Times New Roman"/>
          <w:b/>
          <w:sz w:val="16"/>
          <w:szCs w:val="16"/>
        </w:rPr>
        <w:t>1 января</w:t>
      </w:r>
      <w:r w:rsidR="00D61CFF" w:rsidRPr="00915CF1">
        <w:rPr>
          <w:rFonts w:ascii="Times New Roman" w:eastAsia="Times New Roman" w:hAnsi="Times New Roman" w:cs="Times New Roman"/>
          <w:b/>
          <w:sz w:val="16"/>
          <w:szCs w:val="16"/>
        </w:rPr>
        <w:t xml:space="preserve"> 20</w:t>
      </w:r>
      <w:r w:rsidR="002150C5">
        <w:rPr>
          <w:rFonts w:ascii="Times New Roman" w:eastAsia="Times New Roman" w:hAnsi="Times New Roman" w:cs="Times New Roman"/>
          <w:b/>
          <w:sz w:val="16"/>
          <w:szCs w:val="16"/>
        </w:rPr>
        <w:t>_____</w:t>
      </w:r>
      <w:r w:rsidRPr="00915CF1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915CF1">
        <w:rPr>
          <w:rFonts w:ascii="Times New Roman" w:eastAsia="Times New Roman" w:hAnsi="Times New Roman" w:cs="Times New Roman"/>
          <w:sz w:val="16"/>
          <w:szCs w:val="16"/>
        </w:rPr>
        <w:t>года.</w:t>
      </w:r>
    </w:p>
    <w:p w14:paraId="40800351" w14:textId="77777777" w:rsidR="00CC04FA" w:rsidRPr="00B405F9" w:rsidRDefault="00CC04FA" w:rsidP="00CC04FA">
      <w:pPr>
        <w:tabs>
          <w:tab w:val="left" w:pos="9360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15CF1">
        <w:rPr>
          <w:rFonts w:ascii="Times New Roman" w:eastAsia="Times New Roman" w:hAnsi="Times New Roman" w:cs="Times New Roman"/>
          <w:sz w:val="16"/>
          <w:szCs w:val="16"/>
        </w:rPr>
        <w:t>11.2. При заключении и исполнении настоящего Договора Стороны допускают факсимильное воспроизведение подписей ("факсимиле") на приложениях к Договору уполномоченных на заключение лиц с помощью средств механического или иного копирования, либо иного аналога собственноручной подписи. При этом факсимильная</w:t>
      </w: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 подпись будет иметь такую же силу, как и подлинная подпись уполномоченного лица.</w:t>
      </w:r>
    </w:p>
    <w:p w14:paraId="0A0C1C23" w14:textId="77777777" w:rsidR="006925AF" w:rsidRPr="002D0FFE" w:rsidRDefault="00CC04FA" w:rsidP="006925AF">
      <w:pPr>
        <w:tabs>
          <w:tab w:val="left" w:pos="9360"/>
        </w:tabs>
        <w:spacing w:after="0" w:line="240" w:lineRule="auto"/>
        <w:ind w:left="-851" w:right="-1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405F9">
        <w:rPr>
          <w:rFonts w:ascii="Times New Roman" w:eastAsia="Times New Roman" w:hAnsi="Times New Roman" w:cs="Times New Roman"/>
          <w:sz w:val="16"/>
          <w:szCs w:val="16"/>
        </w:rPr>
        <w:t xml:space="preserve">11.3. </w:t>
      </w:r>
      <w:r w:rsidR="006925AF" w:rsidRPr="002D0FFE">
        <w:rPr>
          <w:rFonts w:ascii="Times New Roman" w:hAnsi="Times New Roman" w:cs="Times New Roman"/>
          <w:sz w:val="16"/>
          <w:szCs w:val="16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DA018CD" w14:textId="77777777" w:rsidR="006925AF" w:rsidRPr="002D0FFE" w:rsidRDefault="006925AF" w:rsidP="006925AF">
      <w:pPr>
        <w:tabs>
          <w:tab w:val="left" w:pos="9360"/>
        </w:tabs>
        <w:spacing w:after="0" w:line="240" w:lineRule="auto"/>
        <w:ind w:left="-851" w:right="-1" w:firstLine="567"/>
        <w:jc w:val="both"/>
        <w:rPr>
          <w:i/>
          <w:sz w:val="16"/>
          <w:szCs w:val="16"/>
        </w:rPr>
      </w:pPr>
      <w:r w:rsidRPr="002D0FFE">
        <w:rPr>
          <w:rFonts w:ascii="Times New Roman" w:hAnsi="Times New Roman" w:cs="Times New Roman"/>
          <w:sz w:val="16"/>
          <w:szCs w:val="16"/>
        </w:rPr>
        <w:t>В случае не достижения согласия при рассмотрении спорных вопросов, Сторона, выдвинувшая требование, направляет другой Стороне претензию, которая рассматривается последней в 10-дневный срок с момента ее получения. В случае не рассмотрения претензии или оставления претензии без удовлетворения в указанный срок, Сторона, направившая Претензию, имеет право после истечения этого срока обратиться за защитой своих прав в Арбитражный суд Ямало-Ненецкого автономного округа.</w:t>
      </w:r>
    </w:p>
    <w:p w14:paraId="51E418C9" w14:textId="77777777" w:rsidR="00CC04FA" w:rsidRPr="00B405F9" w:rsidRDefault="00CC04FA" w:rsidP="00CC04FA">
      <w:pPr>
        <w:tabs>
          <w:tab w:val="left" w:pos="9360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697A638" w14:textId="77777777" w:rsidR="00CC04FA" w:rsidRPr="00B405F9" w:rsidRDefault="00CC04FA" w:rsidP="00CC04FA">
      <w:pPr>
        <w:tabs>
          <w:tab w:val="left" w:pos="9360"/>
        </w:tabs>
        <w:spacing w:after="0" w:line="240" w:lineRule="auto"/>
        <w:ind w:left="-851" w:right="-142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405F9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>11.4. Настоящий Договор составлен в двух экземплярах, имеющих равную юридическую силу, по одному для каждой из Сторон.</w:t>
      </w:r>
    </w:p>
    <w:p w14:paraId="72D08BF5" w14:textId="77777777" w:rsidR="00CC04FA" w:rsidRPr="00B405F9" w:rsidRDefault="00CC04FA" w:rsidP="00CC04FA">
      <w:pPr>
        <w:tabs>
          <w:tab w:val="left" w:pos="284"/>
          <w:tab w:val="left" w:pos="426"/>
          <w:tab w:val="center" w:pos="540"/>
        </w:tabs>
        <w:spacing w:after="0" w:line="240" w:lineRule="auto"/>
        <w:ind w:left="-851" w:right="-142" w:firstLine="567"/>
        <w:rPr>
          <w:rFonts w:ascii="Times New Roman" w:eastAsia="Times New Roman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 xml:space="preserve">11.5. Приложения к настоящему Договору, являются его неотъемлемой частью: </w:t>
      </w:r>
    </w:p>
    <w:p w14:paraId="45961922" w14:textId="77777777" w:rsidR="00CC04FA" w:rsidRPr="00B405F9" w:rsidRDefault="00CC04FA" w:rsidP="00CC04FA">
      <w:pPr>
        <w:spacing w:after="0" w:line="240" w:lineRule="auto"/>
        <w:ind w:left="-851" w:right="-142" w:firstLine="567"/>
        <w:jc w:val="both"/>
        <w:outlineLvl w:val="0"/>
        <w:rPr>
          <w:rFonts w:ascii="Times New Roman" w:eastAsia="MS Mincho" w:hAnsi="Times New Roman" w:cs="Times New Roman"/>
          <w:b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Приложение № 1- Перечень объектов Абонента подключенных к централизованным сетям водоотведения</w:t>
      </w:r>
      <w:r>
        <w:rPr>
          <w:rFonts w:ascii="Times New Roman" w:eastAsia="MS Mincho" w:hAnsi="Times New Roman" w:cs="Times New Roman"/>
          <w:sz w:val="16"/>
          <w:szCs w:val="16"/>
        </w:rPr>
        <w:t>.</w:t>
      </w:r>
    </w:p>
    <w:p w14:paraId="2A4F132E" w14:textId="77777777" w:rsidR="00CC04FA" w:rsidRDefault="00CC04FA" w:rsidP="00EE14C1">
      <w:pPr>
        <w:widowControl w:val="0"/>
        <w:tabs>
          <w:tab w:val="left" w:pos="709"/>
          <w:tab w:val="left" w:pos="1800"/>
        </w:tabs>
        <w:snapToGrid w:val="0"/>
        <w:spacing w:after="0" w:line="240" w:lineRule="auto"/>
        <w:ind w:left="-851" w:right="-1" w:firstLine="567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B405F9">
        <w:rPr>
          <w:rFonts w:ascii="Times New Roman" w:eastAsia="MS Mincho" w:hAnsi="Times New Roman" w:cs="Times New Roman"/>
          <w:sz w:val="16"/>
          <w:szCs w:val="16"/>
        </w:rPr>
        <w:t>Приложение № 2 – Акт разграничения эксплуат</w:t>
      </w:r>
      <w:r>
        <w:rPr>
          <w:rFonts w:ascii="Times New Roman" w:eastAsia="MS Mincho" w:hAnsi="Times New Roman" w:cs="Times New Roman"/>
          <w:sz w:val="16"/>
          <w:szCs w:val="16"/>
        </w:rPr>
        <w:t xml:space="preserve">ационной ответственности между Организацией ВКХ и </w:t>
      </w:r>
      <w:r w:rsidRPr="00B405F9">
        <w:rPr>
          <w:rFonts w:ascii="Times New Roman" w:eastAsia="MS Mincho" w:hAnsi="Times New Roman" w:cs="Times New Roman"/>
          <w:sz w:val="16"/>
          <w:szCs w:val="16"/>
        </w:rPr>
        <w:t>Абонентом по канализационным сетям и сооружениям на них.</w:t>
      </w:r>
    </w:p>
    <w:p w14:paraId="369F9FC8" w14:textId="77777777" w:rsidR="00CC04FA" w:rsidRPr="00DD17A0" w:rsidRDefault="00CC04FA" w:rsidP="00CC04FA">
      <w:pPr>
        <w:pStyle w:val="2"/>
        <w:tabs>
          <w:tab w:val="left" w:pos="1620"/>
          <w:tab w:val="left" w:pos="1800"/>
        </w:tabs>
        <w:spacing w:line="276" w:lineRule="auto"/>
        <w:ind w:left="-567" w:right="54" w:firstLine="284"/>
        <w:jc w:val="both"/>
        <w:rPr>
          <w:sz w:val="16"/>
          <w:szCs w:val="16"/>
        </w:rPr>
      </w:pPr>
      <w:r w:rsidRPr="00DD17A0">
        <w:rPr>
          <w:sz w:val="16"/>
          <w:szCs w:val="16"/>
        </w:rPr>
        <w:t>Приложение № 3 – Расчет отведенных сточных вод по пропускной способности трубы</w:t>
      </w:r>
      <w:r>
        <w:rPr>
          <w:sz w:val="16"/>
          <w:szCs w:val="16"/>
        </w:rPr>
        <w:t xml:space="preserve"> в соответствии с законодательством РФ</w:t>
      </w:r>
      <w:r w:rsidRPr="00DD17A0">
        <w:rPr>
          <w:sz w:val="16"/>
          <w:szCs w:val="16"/>
        </w:rPr>
        <w:t>.</w:t>
      </w:r>
    </w:p>
    <w:p w14:paraId="24C18DDB" w14:textId="77777777" w:rsidR="00CC04FA" w:rsidRPr="007C5640" w:rsidRDefault="00CC04FA" w:rsidP="00CC04FA">
      <w:pPr>
        <w:pStyle w:val="2"/>
        <w:tabs>
          <w:tab w:val="left" w:pos="1620"/>
        </w:tabs>
        <w:spacing w:line="240" w:lineRule="auto"/>
        <w:ind w:left="-851" w:right="-142" w:firstLine="567"/>
        <w:rPr>
          <w:rFonts w:eastAsia="MS Mincho"/>
          <w:bCs/>
          <w:sz w:val="16"/>
          <w:szCs w:val="16"/>
        </w:rPr>
      </w:pPr>
      <w:r w:rsidRPr="007C5640">
        <w:rPr>
          <w:rFonts w:eastAsia="MS Mincho"/>
          <w:sz w:val="16"/>
          <w:szCs w:val="16"/>
        </w:rPr>
        <w:t xml:space="preserve">Приложение № 4 – </w:t>
      </w:r>
      <w:r w:rsidRPr="007C5640">
        <w:rPr>
          <w:rFonts w:eastAsia="MS Mincho"/>
          <w:bCs/>
          <w:sz w:val="16"/>
          <w:szCs w:val="16"/>
        </w:rPr>
        <w:t>Перечень максимально допустимых значений показателей общих свойств сточных вод и концентрациях загрязняющих веществ, в сточных водах, отводимых с объектов Абонента.</w:t>
      </w:r>
    </w:p>
    <w:p w14:paraId="306BC800" w14:textId="77777777" w:rsidR="00CC04FA" w:rsidRPr="007C5640" w:rsidRDefault="00CC04FA" w:rsidP="00CC04FA">
      <w:pPr>
        <w:pStyle w:val="2"/>
        <w:tabs>
          <w:tab w:val="left" w:pos="1620"/>
        </w:tabs>
        <w:spacing w:line="240" w:lineRule="auto"/>
        <w:ind w:left="-851" w:right="-142" w:firstLine="567"/>
        <w:rPr>
          <w:rFonts w:eastAsia="MS Mincho"/>
          <w:bCs/>
          <w:sz w:val="16"/>
          <w:szCs w:val="16"/>
        </w:rPr>
      </w:pPr>
      <w:r w:rsidRPr="007C5640">
        <w:rPr>
          <w:rFonts w:eastAsia="MS Mincho"/>
          <w:bCs/>
          <w:sz w:val="16"/>
          <w:szCs w:val="16"/>
        </w:rPr>
        <w:t>Приложение № 5 – Нормативы состава сточных вод отводимых с объектов Абонента.</w:t>
      </w:r>
    </w:p>
    <w:p w14:paraId="31E47FBE" w14:textId="77777777" w:rsidR="00DB0288" w:rsidRDefault="00DB0288" w:rsidP="00DB0288">
      <w:pPr>
        <w:pStyle w:val="2"/>
        <w:tabs>
          <w:tab w:val="left" w:pos="1620"/>
          <w:tab w:val="left" w:pos="1800"/>
        </w:tabs>
        <w:spacing w:line="240" w:lineRule="auto"/>
        <w:ind w:right="54" w:firstLine="0"/>
        <w:rPr>
          <w:rFonts w:eastAsia="MS Mincho"/>
          <w:sz w:val="16"/>
          <w:szCs w:val="16"/>
        </w:rPr>
      </w:pPr>
    </w:p>
    <w:p w14:paraId="26056A66" w14:textId="77777777" w:rsidR="00594795" w:rsidRPr="0097111C" w:rsidRDefault="00DB0288" w:rsidP="00C34967">
      <w:pPr>
        <w:pStyle w:val="2"/>
        <w:tabs>
          <w:tab w:val="left" w:pos="1620"/>
          <w:tab w:val="left" w:pos="1800"/>
        </w:tabs>
        <w:spacing w:line="240" w:lineRule="auto"/>
        <w:ind w:left="-851" w:right="54" w:firstLine="0"/>
        <w:jc w:val="center"/>
        <w:rPr>
          <w:sz w:val="16"/>
          <w:szCs w:val="16"/>
        </w:rPr>
      </w:pPr>
      <w:r w:rsidRPr="0097111C">
        <w:rPr>
          <w:rFonts w:eastAsia="MS Mincho"/>
          <w:b/>
          <w:sz w:val="16"/>
          <w:szCs w:val="16"/>
        </w:rPr>
        <w:t>1</w:t>
      </w:r>
      <w:r>
        <w:rPr>
          <w:rFonts w:eastAsia="MS Mincho"/>
          <w:b/>
          <w:sz w:val="16"/>
          <w:szCs w:val="16"/>
        </w:rPr>
        <w:t>2</w:t>
      </w:r>
      <w:r w:rsidRPr="0097111C">
        <w:rPr>
          <w:rFonts w:eastAsia="MS Mincho"/>
          <w:b/>
          <w:sz w:val="16"/>
          <w:szCs w:val="16"/>
        </w:rPr>
        <w:t xml:space="preserve">. </w:t>
      </w:r>
      <w:r w:rsidRPr="0097111C">
        <w:rPr>
          <w:b/>
          <w:sz w:val="16"/>
          <w:szCs w:val="16"/>
        </w:rPr>
        <w:t>ЮРИДИЧЕСКИЕ АДРЕСА  И  БАНКОВСКИЕ  РЕКВИЗИТЫ  СТОРОН</w:t>
      </w:r>
    </w:p>
    <w:p w14:paraId="38CFA4BF" w14:textId="77777777" w:rsidR="00872336" w:rsidRDefault="00872336" w:rsidP="00594795">
      <w:pPr>
        <w:pStyle w:val="11"/>
        <w:shd w:val="clear" w:color="auto" w:fill="FFFFFF"/>
        <w:spacing w:line="250" w:lineRule="exact"/>
        <w:jc w:val="both"/>
        <w:rPr>
          <w:b/>
          <w:bCs/>
          <w:iCs/>
          <w:sz w:val="16"/>
          <w:szCs w:val="16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5529"/>
      </w:tblGrid>
      <w:tr w:rsidR="00B06E91" w:rsidRPr="006531B9" w14:paraId="4934BBAB" w14:textId="77777777" w:rsidTr="00EE14C1">
        <w:trPr>
          <w:trHeight w:val="313"/>
        </w:trPr>
        <w:tc>
          <w:tcPr>
            <w:tcW w:w="5387" w:type="dxa"/>
          </w:tcPr>
          <w:p w14:paraId="10EFF720" w14:textId="77777777" w:rsidR="00B06E91" w:rsidRPr="006531B9" w:rsidRDefault="00B06E91" w:rsidP="00B06E91">
            <w:pPr>
              <w:widowControl w:val="0"/>
              <w:shd w:val="clear" w:color="auto" w:fill="FFFFFF"/>
              <w:suppressAutoHyphens/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Arial" w:hAnsi="Times New Roman" w:cs="Times New Roman"/>
                <w:b/>
                <w:sz w:val="18"/>
                <w:szCs w:val="18"/>
                <w:lang w:eastAsia="ar-SA"/>
              </w:rPr>
              <w:t>«Организация ВКХ»</w:t>
            </w:r>
          </w:p>
        </w:tc>
        <w:tc>
          <w:tcPr>
            <w:tcW w:w="5529" w:type="dxa"/>
          </w:tcPr>
          <w:p w14:paraId="60E841E4" w14:textId="77777777" w:rsidR="00B06E91" w:rsidRPr="006531B9" w:rsidRDefault="00B06E91" w:rsidP="00B06E91">
            <w:pPr>
              <w:widowControl w:val="0"/>
              <w:shd w:val="clear" w:color="auto" w:fill="FFFFFF"/>
              <w:suppressAutoHyphens/>
              <w:spacing w:after="0" w:line="240" w:lineRule="auto"/>
              <w:ind w:left="-109" w:right="-14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Arial" w:hAnsi="Times New Roman" w:cs="Times New Roman"/>
                <w:b/>
                <w:sz w:val="18"/>
                <w:szCs w:val="18"/>
                <w:lang w:eastAsia="ar-SA"/>
              </w:rPr>
              <w:t>«Абонент»</w:t>
            </w:r>
          </w:p>
        </w:tc>
      </w:tr>
      <w:tr w:rsidR="00B06E91" w:rsidRPr="006531B9" w14:paraId="203C0559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61EC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Акционерное общество «Салехардэнерго»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B24D" w14:textId="173CAAE5" w:rsidR="00B06E91" w:rsidRPr="006531B9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ar-SA"/>
              </w:rPr>
            </w:pPr>
          </w:p>
        </w:tc>
      </w:tr>
      <w:tr w:rsidR="00B06E91" w:rsidRPr="006531B9" w14:paraId="59251D90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5E4D9" w14:textId="77777777" w:rsidR="00B06E91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629007, 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ало-Ненецкий автономный округ, </w:t>
            </w: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город Салехард, </w:t>
            </w:r>
          </w:p>
          <w:p w14:paraId="2C49378B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ул. Свердлова дом 39, а/я 42  </w:t>
            </w:r>
          </w:p>
          <w:p w14:paraId="0FE499C1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тел: (34922) 5-45-03, 5-45-04, 5-44-35</w:t>
            </w:r>
          </w:p>
          <w:p w14:paraId="4FEB34D0" w14:textId="77777777" w:rsidR="00B06E91" w:rsidRPr="00B06E91" w:rsidRDefault="00B06E91" w:rsidP="00B06E91">
            <w:pPr>
              <w:shd w:val="clear" w:color="auto" w:fill="FFFFFF"/>
              <w:suppressAutoHyphens/>
              <w:spacing w:after="0" w:line="240" w:lineRule="auto"/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адрес эл. почты: </w:t>
            </w:r>
            <w:hyperlink r:id="rId36" w:history="1">
              <w:r w:rsidRPr="006531B9">
                <w:rPr>
                  <w:rFonts w:ascii="Times New Roman" w:eastAsia="Times New Roman" w:hAnsi="Times New Roman" w:cs="Times New Roman"/>
                  <w:b/>
                  <w:color w:val="000080"/>
                  <w:sz w:val="18"/>
                  <w:u w:val="single"/>
                  <w:lang w:val="en-US" w:eastAsia="ar-SA"/>
                </w:rPr>
                <w:t>secret</w:t>
              </w:r>
              <w:r w:rsidRPr="006531B9">
                <w:rPr>
                  <w:rFonts w:ascii="Times New Roman" w:eastAsia="Times New Roman" w:hAnsi="Times New Roman" w:cs="Times New Roman"/>
                  <w:b/>
                  <w:color w:val="000080"/>
                  <w:sz w:val="18"/>
                  <w:u w:val="single"/>
                  <w:lang w:eastAsia="ar-SA"/>
                </w:rPr>
                <w:t>@</w:t>
              </w:r>
              <w:r w:rsidRPr="006531B9">
                <w:rPr>
                  <w:rFonts w:ascii="Times New Roman" w:eastAsia="Times New Roman" w:hAnsi="Times New Roman" w:cs="Times New Roman"/>
                  <w:b/>
                  <w:color w:val="000080"/>
                  <w:sz w:val="18"/>
                  <w:u w:val="single"/>
                  <w:lang w:val="en-US" w:eastAsia="ar-SA"/>
                </w:rPr>
                <w:t>slenergo</w:t>
              </w:r>
              <w:r w:rsidRPr="006531B9">
                <w:rPr>
                  <w:rFonts w:ascii="Times New Roman" w:eastAsia="Times New Roman" w:hAnsi="Times New Roman" w:cs="Times New Roman"/>
                  <w:b/>
                  <w:color w:val="000080"/>
                  <w:sz w:val="18"/>
                  <w:u w:val="single"/>
                  <w:lang w:eastAsia="ar-SA"/>
                </w:rPr>
                <w:t>.</w:t>
              </w:r>
              <w:r w:rsidRPr="006531B9">
                <w:rPr>
                  <w:rFonts w:ascii="Times New Roman" w:eastAsia="Times New Roman" w:hAnsi="Times New Roman" w:cs="Times New Roman"/>
                  <w:b/>
                  <w:color w:val="000080"/>
                  <w:sz w:val="18"/>
                  <w:u w:val="single"/>
                  <w:lang w:val="en-US" w:eastAsia="ar-SA"/>
                </w:rPr>
                <w:t>com</w:t>
              </w:r>
            </w:hyperlink>
          </w:p>
          <w:p w14:paraId="0D55F625" w14:textId="77777777" w:rsidR="00B06E91" w:rsidRPr="00B06E91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71B75" w14:textId="77777777" w:rsidR="00B06E91" w:rsidRPr="006531B9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B06E91" w:rsidRPr="006531B9" w14:paraId="07493CDE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BF0C7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ИНН 8901030855  КПП 890101001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10FD6" w14:textId="0D74E398" w:rsidR="00B06E91" w:rsidRPr="006531B9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B06E91" w:rsidRPr="006531B9" w14:paraId="5842551F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C600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ОГРН 1158901001434 </w:t>
            </w: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ОКТМО 71951000001 ОКПО 47196594</w:t>
            </w:r>
          </w:p>
          <w:p w14:paraId="5BA8AE10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Дата постановки на учет в налоговом органе 01.12.2015 г.    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E54C" w14:textId="584BEDDF" w:rsidR="00B06E91" w:rsidRPr="006531B9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B06E91" w:rsidRPr="006531B9" w14:paraId="788464DC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6F2A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ЗАПАДНО-СИБИРСКОЕ ОТДЕЛЕНИЕ № 8647 </w:t>
            </w:r>
          </w:p>
          <w:p w14:paraId="3B5D5D20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ПАО СБЕРБАНК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A5751" w14:textId="73F171EE" w:rsidR="00B06E91" w:rsidRPr="0030114F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B06E91" w:rsidRPr="006531B9" w14:paraId="214669D5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5319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р/с 40702810967450000995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8D45" w14:textId="10ACA336" w:rsidR="00B06E91" w:rsidRPr="006531B9" w:rsidRDefault="00B06E91" w:rsidP="00B06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6E91" w:rsidRPr="006531B9" w14:paraId="26363CEE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6DB16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к/с 30101810800000000651 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F9225" w14:textId="49FE09E3" w:rsidR="00B06E91" w:rsidRPr="006531B9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B06E91" w:rsidRPr="006531B9" w14:paraId="0C331FC0" w14:textId="77777777" w:rsidTr="00915CF1">
        <w:tblPrEx>
          <w:tblLook w:val="01E0" w:firstRow="1" w:lastRow="1" w:firstColumn="1" w:lastColumn="1" w:noHBand="0" w:noVBand="0"/>
        </w:tblPrEx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C45BD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БИК 047102651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C1DE0" w14:textId="31CE16F1" w:rsidR="00B06E91" w:rsidRPr="006531B9" w:rsidRDefault="00B06E91" w:rsidP="00B06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6E91" w:rsidRPr="006531B9" w14:paraId="6B9899FC" w14:textId="77777777" w:rsidTr="00915CF1">
        <w:tblPrEx>
          <w:tblLook w:val="01E0" w:firstRow="1" w:lastRow="1" w:firstColumn="1" w:lastColumn="1" w:noHBand="0" w:noVBand="0"/>
        </w:tblPrEx>
        <w:trPr>
          <w:trHeight w:val="37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5C884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Заместитель генерального директора по коммерческим вопросам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DFE7B" w14:textId="77777777" w:rsidR="00B06E91" w:rsidRPr="006531B9" w:rsidRDefault="00B06E91" w:rsidP="00B06E91">
            <w:pPr>
              <w:tabs>
                <w:tab w:val="right" w:pos="4395"/>
              </w:tabs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B06E91" w:rsidRPr="006531B9" w14:paraId="5891831C" w14:textId="77777777" w:rsidTr="00915CF1">
        <w:tblPrEx>
          <w:tblLook w:val="01E0" w:firstRow="1" w:lastRow="1" w:firstColumn="1" w:lastColumn="1" w:noHBand="0" w:noVBand="0"/>
        </w:tblPrEx>
        <w:trPr>
          <w:trHeight w:val="39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84890" w14:textId="77777777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6531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                                                                        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Е.Л</w:t>
            </w:r>
            <w:r w:rsidRPr="006531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Майлатов</w:t>
            </w:r>
            <w:r w:rsidRPr="006531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/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4AB6E" w14:textId="4A52EE59" w:rsidR="00B06E91" w:rsidRPr="006531B9" w:rsidRDefault="00B06E91" w:rsidP="00B06E91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</w:tbl>
    <w:p w14:paraId="615FB571" w14:textId="77777777" w:rsidR="00B06E91" w:rsidRPr="006531B9" w:rsidRDefault="00B06E91" w:rsidP="00B06E91">
      <w:pPr>
        <w:widowControl w:val="0"/>
        <w:shd w:val="clear" w:color="auto" w:fill="FFFFFF"/>
        <w:tabs>
          <w:tab w:val="left" w:pos="8577"/>
        </w:tabs>
        <w:suppressAutoHyphens/>
        <w:spacing w:after="0" w:line="240" w:lineRule="auto"/>
        <w:jc w:val="both"/>
        <w:rPr>
          <w:rFonts w:ascii="Times New Roman" w:eastAsia="Arial" w:hAnsi="Times New Roman" w:cs="Arial"/>
          <w:sz w:val="20"/>
          <w:szCs w:val="20"/>
          <w:lang w:eastAsia="ar-SA"/>
        </w:rPr>
      </w:pPr>
      <w:r w:rsidRPr="006531B9">
        <w:rPr>
          <w:rFonts w:ascii="Times New Roman" w:eastAsia="Arial" w:hAnsi="Times New Roman" w:cs="Arial"/>
          <w:sz w:val="20"/>
          <w:szCs w:val="20"/>
          <w:lang w:eastAsia="ar-SA"/>
        </w:rPr>
        <w:tab/>
      </w:r>
    </w:p>
    <w:p w14:paraId="2FC09BF3" w14:textId="77777777" w:rsidR="00B06E91" w:rsidRPr="006531B9" w:rsidRDefault="00B06E91" w:rsidP="00B06E91">
      <w:pPr>
        <w:widowControl w:val="0"/>
        <w:shd w:val="clear" w:color="auto" w:fill="FFFFFF"/>
        <w:tabs>
          <w:tab w:val="center" w:pos="5245"/>
        </w:tabs>
        <w:suppressAutoHyphens/>
        <w:spacing w:after="0" w:line="240" w:lineRule="auto"/>
        <w:jc w:val="both"/>
        <w:rPr>
          <w:rFonts w:ascii="Times New Roman" w:eastAsia="Arial" w:hAnsi="Times New Roman" w:cs="Arial"/>
          <w:sz w:val="16"/>
          <w:szCs w:val="18"/>
          <w:lang w:eastAsia="ar-SA"/>
        </w:rPr>
      </w:pPr>
      <w:r w:rsidRPr="006531B9">
        <w:rPr>
          <w:rFonts w:ascii="Times New Roman" w:eastAsia="Arial" w:hAnsi="Times New Roman" w:cs="Arial"/>
          <w:sz w:val="16"/>
          <w:szCs w:val="18"/>
          <w:lang w:eastAsia="ar-SA"/>
        </w:rPr>
        <w:t>м/п</w:t>
      </w:r>
      <w:r w:rsidRPr="006531B9">
        <w:rPr>
          <w:rFonts w:ascii="Times New Roman" w:eastAsia="Arial" w:hAnsi="Times New Roman" w:cs="Arial"/>
          <w:sz w:val="16"/>
          <w:szCs w:val="18"/>
          <w:lang w:eastAsia="ar-SA"/>
        </w:rPr>
        <w:tab/>
        <w:t xml:space="preserve">                                   </w:t>
      </w:r>
      <w:r>
        <w:rPr>
          <w:rFonts w:ascii="Times New Roman" w:eastAsia="Arial" w:hAnsi="Times New Roman" w:cs="Arial"/>
          <w:sz w:val="16"/>
          <w:szCs w:val="18"/>
          <w:lang w:eastAsia="ar-SA"/>
        </w:rPr>
        <w:t xml:space="preserve">           </w:t>
      </w:r>
      <w:r w:rsidRPr="006531B9">
        <w:rPr>
          <w:rFonts w:ascii="Times New Roman" w:eastAsia="Arial" w:hAnsi="Times New Roman" w:cs="Arial"/>
          <w:sz w:val="16"/>
          <w:szCs w:val="18"/>
          <w:lang w:eastAsia="ar-SA"/>
        </w:rPr>
        <w:t xml:space="preserve">   м/п</w:t>
      </w:r>
    </w:p>
    <w:p w14:paraId="0B2B8256" w14:textId="77777777" w:rsidR="005841DF" w:rsidRDefault="005841DF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1F33D48B" w14:textId="77777777" w:rsidR="005841DF" w:rsidRDefault="005841DF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226D8DEC" w14:textId="77777777" w:rsidR="005841DF" w:rsidRDefault="005841DF" w:rsidP="003A058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FEA5DC4" w14:textId="77777777" w:rsidR="005841DF" w:rsidRDefault="005841DF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3D1C0989" w14:textId="77777777" w:rsidR="00DD7719" w:rsidRDefault="00DD7719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77A6A4BB" w14:textId="77777777" w:rsidR="00DD7719" w:rsidRDefault="00DD7719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4F0AA394" w14:textId="77777777" w:rsidR="00F0511D" w:rsidRDefault="00F0511D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6632322A" w14:textId="77777777" w:rsidR="006E3447" w:rsidRDefault="006E3447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2EBB6773" w14:textId="77777777" w:rsidR="00F0511D" w:rsidRDefault="00F0511D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667C79B9" w14:textId="77777777" w:rsidR="00454AB0" w:rsidRDefault="00454AB0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50568AF8" w14:textId="77777777" w:rsidR="005319D4" w:rsidRDefault="005319D4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231E20FD" w14:textId="77777777" w:rsidR="005319D4" w:rsidRDefault="005319D4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55E45C08" w14:textId="77777777" w:rsidR="00454AB0" w:rsidRDefault="00454AB0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34AB7BBE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31B703E3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551CE977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51355771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06686265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6D937616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4D260913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47370B13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25B0A455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049D0ED9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184F56A1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36BB1004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416245C4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721B41A6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1AB26828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49527AE8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7C41EED8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0874C923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0354F027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6C8DB0A0" w14:textId="77777777" w:rsidR="00CC04FA" w:rsidRDefault="00CC04FA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12BDEDA1" w14:textId="77777777" w:rsidR="00196840" w:rsidRDefault="00196840" w:rsidP="00594795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</w:p>
    <w:p w14:paraId="1B51FB81" w14:textId="77777777" w:rsidR="00594795" w:rsidRPr="003C7684" w:rsidRDefault="00594795" w:rsidP="00594795">
      <w:pPr>
        <w:spacing w:after="0"/>
        <w:ind w:left="360"/>
        <w:jc w:val="right"/>
        <w:rPr>
          <w:rFonts w:ascii="Times New Roman" w:hAnsi="Times New Roman" w:cs="Times New Roman"/>
          <w:sz w:val="16"/>
          <w:szCs w:val="16"/>
        </w:rPr>
      </w:pPr>
      <w:r w:rsidRPr="00FE333C">
        <w:rPr>
          <w:rFonts w:ascii="Times New Roman" w:hAnsi="Times New Roman" w:cs="Times New Roman"/>
          <w:sz w:val="18"/>
          <w:szCs w:val="18"/>
        </w:rPr>
        <w:t xml:space="preserve">   </w:t>
      </w:r>
      <w:r w:rsidRPr="003C7684">
        <w:rPr>
          <w:rFonts w:ascii="Times New Roman" w:hAnsi="Times New Roman" w:cs="Times New Roman"/>
          <w:sz w:val="16"/>
          <w:szCs w:val="16"/>
        </w:rPr>
        <w:t xml:space="preserve">        один экземпляр договора  </w:t>
      </w:r>
    </w:p>
    <w:p w14:paraId="332A3850" w14:textId="77777777" w:rsidR="00594795" w:rsidRPr="003C7684" w:rsidRDefault="00594795" w:rsidP="00594795">
      <w:pPr>
        <w:spacing w:after="0"/>
        <w:ind w:left="360"/>
        <w:jc w:val="right"/>
        <w:rPr>
          <w:rFonts w:ascii="Times New Roman" w:hAnsi="Times New Roman" w:cs="Times New Roman"/>
          <w:sz w:val="16"/>
          <w:szCs w:val="16"/>
        </w:rPr>
      </w:pPr>
      <w:r w:rsidRPr="003C7684">
        <w:rPr>
          <w:rFonts w:ascii="Times New Roman" w:hAnsi="Times New Roman" w:cs="Times New Roman"/>
          <w:sz w:val="16"/>
          <w:szCs w:val="16"/>
        </w:rPr>
        <w:t xml:space="preserve">  после подписания вернуть по адресу: </w:t>
      </w:r>
    </w:p>
    <w:p w14:paraId="75BF3498" w14:textId="77777777" w:rsidR="009C2A20" w:rsidRDefault="00594795" w:rsidP="009C2A20">
      <w:pPr>
        <w:spacing w:after="0"/>
        <w:ind w:left="360"/>
        <w:jc w:val="right"/>
        <w:rPr>
          <w:rFonts w:ascii="Times New Roman" w:hAnsi="Times New Roman" w:cs="Times New Roman"/>
          <w:sz w:val="18"/>
          <w:szCs w:val="18"/>
        </w:rPr>
      </w:pPr>
      <w:smartTag w:uri="urn:schemas-microsoft-com:office:smarttags" w:element="metricconverter">
        <w:smartTagPr>
          <w:attr w:name="ProductID" w:val="629007, г"/>
        </w:smartTagPr>
        <w:r w:rsidRPr="003C7684">
          <w:rPr>
            <w:rFonts w:ascii="Times New Roman" w:hAnsi="Times New Roman" w:cs="Times New Roman"/>
            <w:sz w:val="16"/>
            <w:szCs w:val="16"/>
          </w:rPr>
          <w:t>629007, г</w:t>
        </w:r>
      </w:smartTag>
      <w:r w:rsidRPr="003C7684">
        <w:rPr>
          <w:rFonts w:ascii="Times New Roman" w:hAnsi="Times New Roman" w:cs="Times New Roman"/>
          <w:sz w:val="16"/>
          <w:szCs w:val="16"/>
        </w:rPr>
        <w:t>. Салехард  ул. Свердлова,39  каб.117</w:t>
      </w:r>
      <w:r w:rsidR="00872336" w:rsidRPr="00CE38B5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43519BC3" w14:textId="77777777" w:rsidR="00B06E91" w:rsidRDefault="00B06E91" w:rsidP="00B06E9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sectPr w:rsidR="00B06E91" w:rsidSect="00D61CFF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B08CB"/>
    <w:multiLevelType w:val="hybridMultilevel"/>
    <w:tmpl w:val="0F02FC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5CDC32AC"/>
    <w:multiLevelType w:val="hybridMultilevel"/>
    <w:tmpl w:val="C700EEC8"/>
    <w:lvl w:ilvl="0" w:tplc="2F2AC462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308"/>
        </w:tabs>
        <w:ind w:left="6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028"/>
        </w:tabs>
        <w:ind w:left="7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748"/>
        </w:tabs>
        <w:ind w:left="7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468"/>
        </w:tabs>
        <w:ind w:left="8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188"/>
        </w:tabs>
        <w:ind w:left="9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908"/>
        </w:tabs>
        <w:ind w:left="9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628"/>
        </w:tabs>
        <w:ind w:left="10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348"/>
        </w:tabs>
        <w:ind w:left="1134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795"/>
    <w:rsid w:val="00007E7A"/>
    <w:rsid w:val="000124DC"/>
    <w:rsid w:val="00022588"/>
    <w:rsid w:val="00030DCD"/>
    <w:rsid w:val="00060226"/>
    <w:rsid w:val="000A260E"/>
    <w:rsid w:val="000A38B6"/>
    <w:rsid w:val="000C2200"/>
    <w:rsid w:val="000E4442"/>
    <w:rsid w:val="000F278C"/>
    <w:rsid w:val="000F558E"/>
    <w:rsid w:val="00100A92"/>
    <w:rsid w:val="00105FDC"/>
    <w:rsid w:val="00122C28"/>
    <w:rsid w:val="001325AF"/>
    <w:rsid w:val="00132EE1"/>
    <w:rsid w:val="001462C5"/>
    <w:rsid w:val="0014689B"/>
    <w:rsid w:val="00146CDE"/>
    <w:rsid w:val="0015107B"/>
    <w:rsid w:val="00160BFF"/>
    <w:rsid w:val="00163311"/>
    <w:rsid w:val="00166202"/>
    <w:rsid w:val="00170A23"/>
    <w:rsid w:val="00177F47"/>
    <w:rsid w:val="001823FF"/>
    <w:rsid w:val="001835B7"/>
    <w:rsid w:val="00192160"/>
    <w:rsid w:val="00196840"/>
    <w:rsid w:val="001A0BC8"/>
    <w:rsid w:val="001A6612"/>
    <w:rsid w:val="001A6711"/>
    <w:rsid w:val="001B260E"/>
    <w:rsid w:val="001B6007"/>
    <w:rsid w:val="001C2693"/>
    <w:rsid w:val="001D0796"/>
    <w:rsid w:val="001D7F08"/>
    <w:rsid w:val="001E12AB"/>
    <w:rsid w:val="001F1A7F"/>
    <w:rsid w:val="001F29C8"/>
    <w:rsid w:val="001F5157"/>
    <w:rsid w:val="001F7496"/>
    <w:rsid w:val="00207DF2"/>
    <w:rsid w:val="002150C5"/>
    <w:rsid w:val="00222886"/>
    <w:rsid w:val="00243536"/>
    <w:rsid w:val="00250924"/>
    <w:rsid w:val="0025592D"/>
    <w:rsid w:val="00263F4F"/>
    <w:rsid w:val="00271EB5"/>
    <w:rsid w:val="00276815"/>
    <w:rsid w:val="002A45B0"/>
    <w:rsid w:val="002A779B"/>
    <w:rsid w:val="002B7BC0"/>
    <w:rsid w:val="002C469E"/>
    <w:rsid w:val="002C485E"/>
    <w:rsid w:val="002D2EA6"/>
    <w:rsid w:val="002D69C4"/>
    <w:rsid w:val="002E332B"/>
    <w:rsid w:val="002E485B"/>
    <w:rsid w:val="0034723B"/>
    <w:rsid w:val="00357C59"/>
    <w:rsid w:val="00360775"/>
    <w:rsid w:val="00364B8A"/>
    <w:rsid w:val="003811A6"/>
    <w:rsid w:val="0039304D"/>
    <w:rsid w:val="003A0584"/>
    <w:rsid w:val="003A3A8D"/>
    <w:rsid w:val="003B269F"/>
    <w:rsid w:val="003B2905"/>
    <w:rsid w:val="003C3854"/>
    <w:rsid w:val="003C7684"/>
    <w:rsid w:val="003D7886"/>
    <w:rsid w:val="003E7905"/>
    <w:rsid w:val="00406ABF"/>
    <w:rsid w:val="00411727"/>
    <w:rsid w:val="00420F84"/>
    <w:rsid w:val="00443957"/>
    <w:rsid w:val="00454AB0"/>
    <w:rsid w:val="00464B5D"/>
    <w:rsid w:val="00466840"/>
    <w:rsid w:val="0046758D"/>
    <w:rsid w:val="004809EF"/>
    <w:rsid w:val="00490269"/>
    <w:rsid w:val="004A0C29"/>
    <w:rsid w:val="004B444D"/>
    <w:rsid w:val="004C28D9"/>
    <w:rsid w:val="004C3ACA"/>
    <w:rsid w:val="004C662F"/>
    <w:rsid w:val="004D1086"/>
    <w:rsid w:val="004D21E7"/>
    <w:rsid w:val="004E3B5D"/>
    <w:rsid w:val="004E4F22"/>
    <w:rsid w:val="004F270C"/>
    <w:rsid w:val="00503D06"/>
    <w:rsid w:val="0052409E"/>
    <w:rsid w:val="005319D4"/>
    <w:rsid w:val="005355EE"/>
    <w:rsid w:val="00552A71"/>
    <w:rsid w:val="00573B00"/>
    <w:rsid w:val="0058295A"/>
    <w:rsid w:val="005841DF"/>
    <w:rsid w:val="00585732"/>
    <w:rsid w:val="0059186D"/>
    <w:rsid w:val="00594795"/>
    <w:rsid w:val="005968E6"/>
    <w:rsid w:val="005A102C"/>
    <w:rsid w:val="005B1E70"/>
    <w:rsid w:val="005B1E7B"/>
    <w:rsid w:val="005C7FC0"/>
    <w:rsid w:val="005D7A29"/>
    <w:rsid w:val="0060658B"/>
    <w:rsid w:val="006121D1"/>
    <w:rsid w:val="00612D97"/>
    <w:rsid w:val="006179DE"/>
    <w:rsid w:val="006200D0"/>
    <w:rsid w:val="00622E50"/>
    <w:rsid w:val="00635CA5"/>
    <w:rsid w:val="006422DD"/>
    <w:rsid w:val="00650179"/>
    <w:rsid w:val="00656227"/>
    <w:rsid w:val="0068427B"/>
    <w:rsid w:val="0069239A"/>
    <w:rsid w:val="006925AF"/>
    <w:rsid w:val="006A7FD4"/>
    <w:rsid w:val="006B1B44"/>
    <w:rsid w:val="006D0B1C"/>
    <w:rsid w:val="006D4C33"/>
    <w:rsid w:val="006E3447"/>
    <w:rsid w:val="006F3551"/>
    <w:rsid w:val="006F613E"/>
    <w:rsid w:val="00705A7E"/>
    <w:rsid w:val="00717F9D"/>
    <w:rsid w:val="00721A4E"/>
    <w:rsid w:val="00736545"/>
    <w:rsid w:val="00741B8B"/>
    <w:rsid w:val="00745F25"/>
    <w:rsid w:val="007574D9"/>
    <w:rsid w:val="00780601"/>
    <w:rsid w:val="007815A4"/>
    <w:rsid w:val="007878E7"/>
    <w:rsid w:val="007A00E1"/>
    <w:rsid w:val="007B70C2"/>
    <w:rsid w:val="007D3187"/>
    <w:rsid w:val="007D3FB4"/>
    <w:rsid w:val="007E2222"/>
    <w:rsid w:val="007F4ABD"/>
    <w:rsid w:val="00806688"/>
    <w:rsid w:val="00823919"/>
    <w:rsid w:val="00824EB0"/>
    <w:rsid w:val="00826AE5"/>
    <w:rsid w:val="00854B0B"/>
    <w:rsid w:val="00864FD1"/>
    <w:rsid w:val="00872336"/>
    <w:rsid w:val="00884A48"/>
    <w:rsid w:val="008A0605"/>
    <w:rsid w:val="008A0D3F"/>
    <w:rsid w:val="008A10A4"/>
    <w:rsid w:val="008A236A"/>
    <w:rsid w:val="008C2A40"/>
    <w:rsid w:val="008C3C46"/>
    <w:rsid w:val="008C62B9"/>
    <w:rsid w:val="008D0BE2"/>
    <w:rsid w:val="008D337B"/>
    <w:rsid w:val="008D596B"/>
    <w:rsid w:val="008D5D26"/>
    <w:rsid w:val="008E008C"/>
    <w:rsid w:val="00905CE4"/>
    <w:rsid w:val="00915CF1"/>
    <w:rsid w:val="0092052B"/>
    <w:rsid w:val="00925F05"/>
    <w:rsid w:val="00926F2F"/>
    <w:rsid w:val="0092753D"/>
    <w:rsid w:val="00932264"/>
    <w:rsid w:val="00935FDD"/>
    <w:rsid w:val="009372B1"/>
    <w:rsid w:val="009375E5"/>
    <w:rsid w:val="00944915"/>
    <w:rsid w:val="009476A6"/>
    <w:rsid w:val="00950D28"/>
    <w:rsid w:val="00953565"/>
    <w:rsid w:val="00957899"/>
    <w:rsid w:val="00962D29"/>
    <w:rsid w:val="0097383C"/>
    <w:rsid w:val="0098534F"/>
    <w:rsid w:val="00993E79"/>
    <w:rsid w:val="009971A9"/>
    <w:rsid w:val="009B4D48"/>
    <w:rsid w:val="009C14EB"/>
    <w:rsid w:val="009C2A20"/>
    <w:rsid w:val="009C6351"/>
    <w:rsid w:val="009C66E4"/>
    <w:rsid w:val="009E2B7E"/>
    <w:rsid w:val="009E3F5A"/>
    <w:rsid w:val="009F41F7"/>
    <w:rsid w:val="00A113C9"/>
    <w:rsid w:val="00A150B3"/>
    <w:rsid w:val="00A30541"/>
    <w:rsid w:val="00A315C4"/>
    <w:rsid w:val="00A33B0E"/>
    <w:rsid w:val="00A469E3"/>
    <w:rsid w:val="00A57063"/>
    <w:rsid w:val="00A75D76"/>
    <w:rsid w:val="00A932B1"/>
    <w:rsid w:val="00A9338C"/>
    <w:rsid w:val="00AB0543"/>
    <w:rsid w:val="00AB071D"/>
    <w:rsid w:val="00AB14C4"/>
    <w:rsid w:val="00AB58DE"/>
    <w:rsid w:val="00AD5413"/>
    <w:rsid w:val="00AD5D53"/>
    <w:rsid w:val="00AE77AF"/>
    <w:rsid w:val="00B06E91"/>
    <w:rsid w:val="00B07564"/>
    <w:rsid w:val="00B23EA5"/>
    <w:rsid w:val="00B32D2C"/>
    <w:rsid w:val="00B34B66"/>
    <w:rsid w:val="00B5640C"/>
    <w:rsid w:val="00B56F0F"/>
    <w:rsid w:val="00B63B77"/>
    <w:rsid w:val="00B66175"/>
    <w:rsid w:val="00B70611"/>
    <w:rsid w:val="00B92C24"/>
    <w:rsid w:val="00B94DEC"/>
    <w:rsid w:val="00BA6612"/>
    <w:rsid w:val="00BB3128"/>
    <w:rsid w:val="00BD2106"/>
    <w:rsid w:val="00BE2CDF"/>
    <w:rsid w:val="00BE4927"/>
    <w:rsid w:val="00BF3C28"/>
    <w:rsid w:val="00C17EF2"/>
    <w:rsid w:val="00C24622"/>
    <w:rsid w:val="00C25722"/>
    <w:rsid w:val="00C32B65"/>
    <w:rsid w:val="00C3359A"/>
    <w:rsid w:val="00C34967"/>
    <w:rsid w:val="00C45164"/>
    <w:rsid w:val="00C518A0"/>
    <w:rsid w:val="00C52A59"/>
    <w:rsid w:val="00C534FB"/>
    <w:rsid w:val="00C9173A"/>
    <w:rsid w:val="00C9328F"/>
    <w:rsid w:val="00CB309A"/>
    <w:rsid w:val="00CC04FA"/>
    <w:rsid w:val="00CC2118"/>
    <w:rsid w:val="00CC377E"/>
    <w:rsid w:val="00CD1CAD"/>
    <w:rsid w:val="00CD42C1"/>
    <w:rsid w:val="00CE38B5"/>
    <w:rsid w:val="00CE5CF9"/>
    <w:rsid w:val="00D21D1E"/>
    <w:rsid w:val="00D448C0"/>
    <w:rsid w:val="00D44F40"/>
    <w:rsid w:val="00D4573F"/>
    <w:rsid w:val="00D54207"/>
    <w:rsid w:val="00D5506C"/>
    <w:rsid w:val="00D60606"/>
    <w:rsid w:val="00D618B8"/>
    <w:rsid w:val="00D61CFF"/>
    <w:rsid w:val="00D654D8"/>
    <w:rsid w:val="00D728E9"/>
    <w:rsid w:val="00D80130"/>
    <w:rsid w:val="00D946F7"/>
    <w:rsid w:val="00D972D3"/>
    <w:rsid w:val="00DB0288"/>
    <w:rsid w:val="00DB0ACB"/>
    <w:rsid w:val="00DB289C"/>
    <w:rsid w:val="00DB652C"/>
    <w:rsid w:val="00DC11DF"/>
    <w:rsid w:val="00DC795D"/>
    <w:rsid w:val="00DD0541"/>
    <w:rsid w:val="00DD7719"/>
    <w:rsid w:val="00DE004E"/>
    <w:rsid w:val="00DE5F9B"/>
    <w:rsid w:val="00DE72DB"/>
    <w:rsid w:val="00DF21BA"/>
    <w:rsid w:val="00DF4E2F"/>
    <w:rsid w:val="00E20ABD"/>
    <w:rsid w:val="00E21D3C"/>
    <w:rsid w:val="00E22FBF"/>
    <w:rsid w:val="00E26C3A"/>
    <w:rsid w:val="00E5563D"/>
    <w:rsid w:val="00E92F49"/>
    <w:rsid w:val="00EA2E50"/>
    <w:rsid w:val="00EB1855"/>
    <w:rsid w:val="00EB25C8"/>
    <w:rsid w:val="00ED733E"/>
    <w:rsid w:val="00ED7DEF"/>
    <w:rsid w:val="00EE0526"/>
    <w:rsid w:val="00EE14C1"/>
    <w:rsid w:val="00EE1561"/>
    <w:rsid w:val="00EE2743"/>
    <w:rsid w:val="00F00837"/>
    <w:rsid w:val="00F00AE3"/>
    <w:rsid w:val="00F023AC"/>
    <w:rsid w:val="00F042D0"/>
    <w:rsid w:val="00F0511D"/>
    <w:rsid w:val="00F21958"/>
    <w:rsid w:val="00F230B6"/>
    <w:rsid w:val="00F44311"/>
    <w:rsid w:val="00F474EE"/>
    <w:rsid w:val="00F52D03"/>
    <w:rsid w:val="00F53FD1"/>
    <w:rsid w:val="00F7033F"/>
    <w:rsid w:val="00F714E8"/>
    <w:rsid w:val="00F80C2E"/>
    <w:rsid w:val="00F84013"/>
    <w:rsid w:val="00FA0292"/>
    <w:rsid w:val="00FA13AB"/>
    <w:rsid w:val="00FB42FF"/>
    <w:rsid w:val="00FB6CC2"/>
    <w:rsid w:val="00FC0612"/>
    <w:rsid w:val="00FC1E65"/>
    <w:rsid w:val="00FC54A7"/>
    <w:rsid w:val="00FD4E1E"/>
    <w:rsid w:val="00FE5687"/>
    <w:rsid w:val="00FE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1DB556"/>
  <w15:docId w15:val="{6C331C08-158A-42E9-AFED-4F1F7E99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8D9"/>
  </w:style>
  <w:style w:type="paragraph" w:styleId="1">
    <w:name w:val="heading 1"/>
    <w:basedOn w:val="a"/>
    <w:next w:val="a"/>
    <w:link w:val="10"/>
    <w:qFormat/>
    <w:rsid w:val="00BD21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4795"/>
    <w:pPr>
      <w:spacing w:after="0" w:line="312" w:lineRule="auto"/>
      <w:ind w:left="3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594795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Обычный1"/>
    <w:rsid w:val="00594795"/>
    <w:pPr>
      <w:widowControl w:val="0"/>
      <w:spacing w:after="0" w:line="280" w:lineRule="auto"/>
      <w:ind w:firstLine="28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5">
    <w:name w:val="Hyperlink"/>
    <w:basedOn w:val="a0"/>
    <w:rsid w:val="00594795"/>
    <w:rPr>
      <w:color w:val="0000FF"/>
      <w:u w:val="single"/>
    </w:rPr>
  </w:style>
  <w:style w:type="paragraph" w:customStyle="1" w:styleId="2">
    <w:name w:val="Обычный2"/>
    <w:rsid w:val="00594795"/>
    <w:pPr>
      <w:widowControl w:val="0"/>
      <w:snapToGrid w:val="0"/>
      <w:spacing w:after="0" w:line="278" w:lineRule="auto"/>
      <w:ind w:firstLine="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59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Обычный3"/>
    <w:rsid w:val="00E26C3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b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E26C3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4">
    <w:name w:val="Обычный4"/>
    <w:rsid w:val="00DE5F9B"/>
    <w:pPr>
      <w:widowControl w:val="0"/>
      <w:snapToGrid w:val="0"/>
      <w:spacing w:after="0" w:line="278" w:lineRule="auto"/>
      <w:ind w:firstLine="280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Title"/>
    <w:basedOn w:val="a"/>
    <w:next w:val="a"/>
    <w:link w:val="a7"/>
    <w:qFormat/>
    <w:rsid w:val="006F355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character" w:customStyle="1" w:styleId="a7">
    <w:name w:val="Заголовок Знак"/>
    <w:basedOn w:val="a0"/>
    <w:link w:val="a6"/>
    <w:rsid w:val="006F3551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customStyle="1" w:styleId="6">
    <w:name w:val="Обычный6"/>
    <w:rsid w:val="003C3854"/>
    <w:pPr>
      <w:widowControl w:val="0"/>
      <w:spacing w:after="0" w:line="280" w:lineRule="auto"/>
      <w:ind w:firstLine="28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7">
    <w:name w:val="Обычный7"/>
    <w:rsid w:val="003C3854"/>
    <w:pPr>
      <w:widowControl w:val="0"/>
      <w:spacing w:after="0" w:line="280" w:lineRule="auto"/>
      <w:ind w:firstLine="28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5">
    <w:name w:val="Обычный5"/>
    <w:rsid w:val="00F7033F"/>
    <w:pPr>
      <w:widowControl w:val="0"/>
      <w:spacing w:after="0" w:line="280" w:lineRule="auto"/>
      <w:ind w:firstLine="28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8">
    <w:name w:val="Subtitle"/>
    <w:basedOn w:val="a"/>
    <w:next w:val="a"/>
    <w:link w:val="a9"/>
    <w:qFormat/>
    <w:rsid w:val="00F7033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9">
    <w:name w:val="Подзаголовок Знак"/>
    <w:basedOn w:val="a0"/>
    <w:link w:val="a8"/>
    <w:rsid w:val="00F7033F"/>
    <w:rPr>
      <w:rFonts w:ascii="Cambria" w:eastAsia="Times New Roman" w:hAnsi="Cambria" w:cs="Times New Roman"/>
      <w:sz w:val="24"/>
      <w:szCs w:val="24"/>
    </w:rPr>
  </w:style>
  <w:style w:type="paragraph" w:customStyle="1" w:styleId="8">
    <w:name w:val="Обычный8"/>
    <w:rsid w:val="009E3F5A"/>
    <w:pPr>
      <w:widowControl w:val="0"/>
      <w:spacing w:after="0" w:line="280" w:lineRule="auto"/>
      <w:ind w:firstLine="28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9E3F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E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3F5A"/>
    <w:rPr>
      <w:rFonts w:ascii="Tahoma" w:hAnsi="Tahoma" w:cs="Tahoma"/>
      <w:sz w:val="16"/>
      <w:szCs w:val="16"/>
    </w:rPr>
  </w:style>
  <w:style w:type="character" w:customStyle="1" w:styleId="hl">
    <w:name w:val="hl"/>
    <w:basedOn w:val="a0"/>
    <w:rsid w:val="00D972D3"/>
  </w:style>
  <w:style w:type="paragraph" w:styleId="ac">
    <w:name w:val="List Paragraph"/>
    <w:basedOn w:val="a"/>
    <w:uiPriority w:val="34"/>
    <w:qFormat/>
    <w:rsid w:val="00C246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D210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d">
    <w:name w:val="footer"/>
    <w:basedOn w:val="a"/>
    <w:link w:val="ae"/>
    <w:rsid w:val="00F00AE3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Нижний колонтитул Знак"/>
    <w:basedOn w:val="a0"/>
    <w:link w:val="ad"/>
    <w:rsid w:val="00F00AE3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">
    <w:name w:val="Table Grid"/>
    <w:basedOn w:val="a1"/>
    <w:uiPriority w:val="59"/>
    <w:rsid w:val="0016331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AE3D5C2AFCE4334D96FEC5B4465DF49698E3F55DE7D75312FEFD38C4494E16D916B2C7ABBB572512B805ED32AD8CA44B8BB0B3940AAE32B67QAH" TargetMode="External"/><Relationship Id="rId18" Type="http://schemas.openxmlformats.org/officeDocument/2006/relationships/hyperlink" Target="consultantplus://offline/ref=0AE3D5C2AFCE4334D96FEC5B4465DF49698E3F54DE7E75312FEFD38C4494E16D916B2C7CBEB1790479CF5F8F6C8ED946BFBB093D5C6AQAH" TargetMode="External"/><Relationship Id="rId26" Type="http://schemas.openxmlformats.org/officeDocument/2006/relationships/hyperlink" Target="consultantplus://offline/ref=A78AA206182CA2D78BC35A2521145E27315BEA1E5A102BE9D82C1D807AAE9D555791AC97B9E8DB626A883F97AF9AB5E98B9AF868EBY6n6K" TargetMode="External"/><Relationship Id="rId21" Type="http://schemas.openxmlformats.org/officeDocument/2006/relationships/hyperlink" Target="consultantplus://offline/ref=43ADD6C417896F9C423EB8F45FD3EEA6F4832A9EB1BF9E2B8568165A32204C4B6CA31039B762CF93EDF8ED9A11C4B1E774FCAFF1881A3FE" TargetMode="External"/><Relationship Id="rId34" Type="http://schemas.openxmlformats.org/officeDocument/2006/relationships/hyperlink" Target="consultantplus://offline/ref=0496D8B15FBC76F3D49C953F72B66992E3C0D545CD93C6C6D6B21964D69316F576CC277E5553A822oCb8M" TargetMode="External"/><Relationship Id="rId7" Type="http://schemas.openxmlformats.org/officeDocument/2006/relationships/hyperlink" Target="http://www.consultant.ru/document/cons_doc_LAW_353683/2b52c733db39456dc1a6027b73def0144efad634/" TargetMode="External"/><Relationship Id="rId12" Type="http://schemas.openxmlformats.org/officeDocument/2006/relationships/hyperlink" Target="https://normativ.kontur.ru/document?moduleId=1&amp;documentId=323282" TargetMode="External"/><Relationship Id="rId17" Type="http://schemas.openxmlformats.org/officeDocument/2006/relationships/hyperlink" Target="consultantplus://offline/ref=0AE3D5C2AFCE4334D96FEC5B4465DF49698E3F54DE7E75312FEFD38C4494E16D916B2C7CB9B7790479CF5F8F6C8ED946BFBB093D5C6AQAH" TargetMode="External"/><Relationship Id="rId25" Type="http://schemas.openxmlformats.org/officeDocument/2006/relationships/hyperlink" Target="consultantplus://offline/ref=A78AA206182CA2D78BC35A2521145E27315BEA1E5A102BE9D82C1D807AAE9D555791AC97B9E5DB626A883F97AF9AB5E98B9AF868EBY6n6K" TargetMode="External"/><Relationship Id="rId33" Type="http://schemas.openxmlformats.org/officeDocument/2006/relationships/hyperlink" Target="consultantplus://offline/ref=0496D8B15FBC76F3D49C953F72B66992E3C0D545CD93C6C6D6B21964D69316F576CC277E5553A822oCb8M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AE3D5C2AFCE4334D96FEC5B4465DF49698E3F55DE7D75312FEFD38C4494E16D916B2C7ABBB572512B805ED32AD8CA44B8BB0B3940AAE32B67QAH" TargetMode="External"/><Relationship Id="rId20" Type="http://schemas.openxmlformats.org/officeDocument/2006/relationships/hyperlink" Target="consultantplus://offline/ref=0AE3D5C2AFCE4334D96FEC5B4465DF49698E3F55DE7D75312FEFD38C4494E16D916B2C7ABBB572512B805ED32AD8CA44B8BB0B3940AAE32B67QAH" TargetMode="External"/><Relationship Id="rId29" Type="http://schemas.openxmlformats.org/officeDocument/2006/relationships/hyperlink" Target="consultantplus://offline/ref=A78AA206182CA2D78BC35A2521145E27315BEA1E5A102BE9D82C1D807AAE9D555791AC97B4E9DB626A883F97AF9AB5E98B9AF868EBY6n6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53683/2b52c733db39456dc1a6027b73def0144efad634/" TargetMode="External"/><Relationship Id="rId11" Type="http://schemas.openxmlformats.org/officeDocument/2006/relationships/hyperlink" Target="http://www.consultant.ru/document/cons_doc_LAW_353683/d4c6cb4e5630ac0fbc8c7ff7aba49e22c1cca718/" TargetMode="External"/><Relationship Id="rId24" Type="http://schemas.openxmlformats.org/officeDocument/2006/relationships/hyperlink" Target="consultantplus://offline/ref=A78AA206182CA2D78BC35A2521145E27315BEA1E5A102BE9D82C1D807AAE9D555791AC97B9E9DB626A883F97AF9AB5E98B9AF868EBY6n6K" TargetMode="External"/><Relationship Id="rId32" Type="http://schemas.openxmlformats.org/officeDocument/2006/relationships/hyperlink" Target="consultantplus://offline/ref=A78AA206182CA2D78BC35A2521145E27315BEA1E5A102BE9D82C1D807AAE9D555791AC97BAE6DB626A883F97AF9AB5E98B9AF868EBY6n6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AE3D5C2AFCE4334D96FEC5B4465DF49698E3F54DE7E75312FEFD38C4494E16D916B2C7CBEB1790479CF5F8F6C8ED946BFBB093D5C6AQAH" TargetMode="External"/><Relationship Id="rId23" Type="http://schemas.openxmlformats.org/officeDocument/2006/relationships/hyperlink" Target="consultantplus://offline/ref=ECE786775F44A358D1A73E8B6AC3466A2EEF7A708631D360C4AA92ECFB30254EAAE23EDBDFD1FEEFEEA002348E53E3DCEFA7592223X4nAK" TargetMode="External"/><Relationship Id="rId28" Type="http://schemas.openxmlformats.org/officeDocument/2006/relationships/hyperlink" Target="consultantplus://offline/ref=A78AA206182CA2D78BC35A2521145E27315BEA1E5A102BE9D82C1D807AAE9D555791AC97BAE6DB626A883F97AF9AB5E98B9AF868EBY6n6K" TargetMode="External"/><Relationship Id="rId36" Type="http://schemas.openxmlformats.org/officeDocument/2006/relationships/hyperlink" Target="mailto:secret@slenergo.com" TargetMode="External"/><Relationship Id="rId10" Type="http://schemas.openxmlformats.org/officeDocument/2006/relationships/hyperlink" Target="http://www.consultant.ru/document/cons_doc_LAW_353683/81e1a3bf9fe270a357a4193125a85c9f49b62213/" TargetMode="External"/><Relationship Id="rId19" Type="http://schemas.openxmlformats.org/officeDocument/2006/relationships/hyperlink" Target="consultantplus://offline/ref=0AE3D5C2AFCE4334D96FEC5B4465DF49698E3F54DE7E75312FEFD38C4494E16D916B2C7CBEBD790479CF5F8F6C8ED946BFBB093D5C6AQAH" TargetMode="External"/><Relationship Id="rId31" Type="http://schemas.openxmlformats.org/officeDocument/2006/relationships/hyperlink" Target="consultantplus://offline/ref=A78AA206182CA2D78BC35A2521145E27315BEA1E5A102BE9D82C1D807AAE9D555791AC97BAE6DB626A883F97AF9AB5E98B9AF868EBY6n6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3683/9fdb63098e5fae2a89d05f71cc565f5d680d573d/" TargetMode="External"/><Relationship Id="rId14" Type="http://schemas.openxmlformats.org/officeDocument/2006/relationships/hyperlink" Target="consultantplus://offline/ref=0AE3D5C2AFCE4334D96FEC5B4465DF49698E3F54DE7E75312FEFD38C4494E16D916B2C7CB9B7790479CF5F8F6C8ED946BFBB093D5C6AQAH" TargetMode="External"/><Relationship Id="rId22" Type="http://schemas.openxmlformats.org/officeDocument/2006/relationships/hyperlink" Target="http://&#1087;&#1088;&#1072;&#1074;&#1080;&#1090;&#1077;&#1083;&#1100;&#1089;&#1090;&#1074;&#1086;.&#1103;&#1085;&#1072;&#1086;.&#1088;&#1092;" TargetMode="External"/><Relationship Id="rId27" Type="http://schemas.openxmlformats.org/officeDocument/2006/relationships/hyperlink" Target="consultantplus://offline/ref=A78AA206182CA2D78BC35A2521145E27315BEA1E5A102BE9D82C1D807AAE9D555791AC91B9E7DB626A883F97AF9AB5E98B9AF868EBY6n6K" TargetMode="External"/><Relationship Id="rId30" Type="http://schemas.openxmlformats.org/officeDocument/2006/relationships/hyperlink" Target="consultantplus://offline/ref=A78AA206182CA2D78BC35A2521145E27315BEA1E5A102BE9D82C1D807AAE9D555791AC98BCE1DB626A883F97AF9AB5E98B9AF868EBY6n6K" TargetMode="External"/><Relationship Id="rId35" Type="http://schemas.openxmlformats.org/officeDocument/2006/relationships/hyperlink" Target="consultantplus://offline/ref=0496D8B15FBC76F3D49C953F72B66992E3C0D440CD9BC6C6D6B21964D69316F576CC277E5553A820oCb3M" TargetMode="External"/><Relationship Id="rId8" Type="http://schemas.openxmlformats.org/officeDocument/2006/relationships/hyperlink" Target="http://www.consultant.ru/document/cons_doc_LAW_353683/2b52c733db39456dc1a6027b73def0144efad634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877F1-3FDD-487A-AE1A-D7EE4172F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1</Pages>
  <Words>6137</Words>
  <Characters>34983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TKalarashuk</dc:creator>
  <cp:keywords/>
  <dc:description/>
  <cp:lastModifiedBy>Симонина Елена Федоровна</cp:lastModifiedBy>
  <cp:revision>182</cp:revision>
  <cp:lastPrinted>2026-01-22T05:39:00Z</cp:lastPrinted>
  <dcterms:created xsi:type="dcterms:W3CDTF">2019-04-22T04:21:00Z</dcterms:created>
  <dcterms:modified xsi:type="dcterms:W3CDTF">2026-09-15T10:49:00Z</dcterms:modified>
</cp:coreProperties>
</file>