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FF3" w:rsidRPr="00D70FF3" w:rsidRDefault="00522DF7" w:rsidP="00D70FF3">
      <w:pPr>
        <w:spacing w:line="360" w:lineRule="auto"/>
        <w:ind w:left="1980"/>
        <w:jc w:val="center"/>
        <w:rPr>
          <w:b/>
          <w:spacing w:val="30"/>
          <w:sz w:val="32"/>
          <w:szCs w:val="32"/>
        </w:rPr>
      </w:pPr>
      <w:r>
        <w:rPr>
          <w:noProof/>
          <w:spacing w:val="30"/>
          <w:lang w:eastAsia="ru-RU"/>
        </w:rPr>
        <w:drawing>
          <wp:anchor distT="0" distB="0" distL="114300" distR="114300" simplePos="0" relativeHeight="251658752" behindDoc="1" locked="0" layoutInCell="1" allowOverlap="1">
            <wp:simplePos x="0" y="0"/>
            <wp:positionH relativeFrom="column">
              <wp:posOffset>-36195</wp:posOffset>
            </wp:positionH>
            <wp:positionV relativeFrom="paragraph">
              <wp:posOffset>0</wp:posOffset>
            </wp:positionV>
            <wp:extent cx="1339215" cy="904875"/>
            <wp:effectExtent l="19050" t="0" r="0" b="0"/>
            <wp:wrapNone/>
            <wp:docPr id="4" name="Рисунок 4" descr="Безимен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езимени-2"/>
                    <pic:cNvPicPr>
                      <a:picLocks noChangeAspect="1" noChangeArrowheads="1"/>
                    </pic:cNvPicPr>
                  </pic:nvPicPr>
                  <pic:blipFill>
                    <a:blip r:embed="rId7" cstate="print"/>
                    <a:srcRect/>
                    <a:stretch>
                      <a:fillRect/>
                    </a:stretch>
                  </pic:blipFill>
                  <pic:spPr bwMode="auto">
                    <a:xfrm>
                      <a:off x="0" y="0"/>
                      <a:ext cx="1339215" cy="904875"/>
                    </a:xfrm>
                    <a:prstGeom prst="rect">
                      <a:avLst/>
                    </a:prstGeom>
                    <a:noFill/>
                    <a:ln w="9525">
                      <a:noFill/>
                      <a:miter lim="800000"/>
                      <a:headEnd/>
                      <a:tailEnd/>
                    </a:ln>
                  </pic:spPr>
                </pic:pic>
              </a:graphicData>
            </a:graphic>
          </wp:anchor>
        </w:drawing>
      </w:r>
      <w:r w:rsidR="005E6AE8">
        <w:rPr>
          <w:b/>
          <w:spacing w:val="30"/>
          <w:sz w:val="32"/>
          <w:szCs w:val="32"/>
        </w:rPr>
        <w:t>АКЦИОНЕРНОЕ ОБЩЕСТВО</w:t>
      </w:r>
    </w:p>
    <w:p w:rsidR="00D03600" w:rsidRDefault="002428E8" w:rsidP="00D70FF3">
      <w:pPr>
        <w:tabs>
          <w:tab w:val="left" w:pos="9270"/>
        </w:tabs>
        <w:spacing w:line="360" w:lineRule="auto"/>
        <w:ind w:left="1980"/>
        <w:rPr>
          <w:b/>
          <w:sz w:val="32"/>
          <w:szCs w:val="32"/>
        </w:rPr>
      </w:pPr>
      <w:r>
        <w:rPr>
          <w:b/>
          <w:noProof/>
          <w:sz w:val="32"/>
          <w:szCs w:val="32"/>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51.2pt;margin-top:1pt;width:310.5pt;height:22.4pt;z-index:-251658752" fillcolor="blue" stroked="f" strokecolor="blue">
            <v:shadow color="#868686"/>
            <v:textpath style="font-family:&quot;Times New Roman&quot;;font-size:20pt;v-text-kern:t" trim="t" fitpath="t" string="САЛЕХАРДЭНЕРГО"/>
          </v:shape>
        </w:pict>
      </w:r>
      <w:r w:rsidR="00D70FF3">
        <w:rPr>
          <w:b/>
          <w:sz w:val="32"/>
          <w:szCs w:val="32"/>
        </w:rPr>
        <w:tab/>
      </w:r>
    </w:p>
    <w:p w:rsidR="00D70FF3" w:rsidRPr="00D70FF3" w:rsidRDefault="00D70FF3" w:rsidP="00D70FF3">
      <w:pPr>
        <w:tabs>
          <w:tab w:val="left" w:pos="9270"/>
        </w:tabs>
        <w:spacing w:line="360" w:lineRule="auto"/>
        <w:ind w:left="1980"/>
        <w:jc w:val="center"/>
        <w:rPr>
          <w:b/>
          <w:sz w:val="40"/>
          <w:szCs w:val="40"/>
        </w:rPr>
      </w:pPr>
      <w:r w:rsidRPr="00D70FF3">
        <w:rPr>
          <w:b/>
          <w:sz w:val="40"/>
          <w:szCs w:val="40"/>
        </w:rPr>
        <w:t>Служебная записка</w:t>
      </w:r>
    </w:p>
    <w:p w:rsidR="00D03600" w:rsidRDefault="00B152C3" w:rsidP="00790FE3">
      <w:pPr>
        <w:spacing w:before="120"/>
        <w:jc w:val="center"/>
        <w:rPr>
          <w:sz w:val="20"/>
          <w:szCs w:val="20"/>
        </w:rPr>
      </w:pPr>
      <w:r>
        <w:rPr>
          <w:sz w:val="20"/>
          <w:szCs w:val="20"/>
        </w:rPr>
        <w:br/>
      </w:r>
      <w:r w:rsidR="002428E8" w:rsidRPr="002428E8">
        <w:rPr>
          <w:sz w:val="12"/>
          <w:szCs w:val="12"/>
        </w:rPr>
        <w:pict>
          <v:line id="_x0000_s1026" style="position:absolute;left:0;text-align:left;z-index:251656704;mso-position-horizontal-relative:text;mso-position-vertical-relative:text" from="108.3pt,3.9pt" to="504.45pt,3.9pt" strokecolor="blue" strokeweight="4.5pt">
            <v:stroke linestyle="thickThin" joinstyle="miter"/>
          </v:line>
        </w:pict>
      </w:r>
      <w:r w:rsidR="006223F6">
        <w:rPr>
          <w:sz w:val="20"/>
          <w:szCs w:val="20"/>
        </w:rPr>
        <w:t xml:space="preserve">                             </w:t>
      </w:r>
      <w:r w:rsidR="005E6AE8">
        <w:rPr>
          <w:sz w:val="20"/>
          <w:szCs w:val="20"/>
        </w:rPr>
        <w:t xml:space="preserve">    </w:t>
      </w:r>
      <w:r w:rsidR="006223F6">
        <w:rPr>
          <w:sz w:val="20"/>
          <w:szCs w:val="20"/>
        </w:rPr>
        <w:t xml:space="preserve"> </w:t>
      </w:r>
    </w:p>
    <w:tbl>
      <w:tblPr>
        <w:tblW w:w="10315" w:type="dxa"/>
        <w:tblLayout w:type="fixed"/>
        <w:tblLook w:val="01E0"/>
      </w:tblPr>
      <w:tblGrid>
        <w:gridCol w:w="534"/>
        <w:gridCol w:w="1276"/>
        <w:gridCol w:w="425"/>
        <w:gridCol w:w="1843"/>
        <w:gridCol w:w="850"/>
        <w:gridCol w:w="5387"/>
      </w:tblGrid>
      <w:tr w:rsidR="002D3C7D" w:rsidRPr="00C86224" w:rsidTr="009C36E5">
        <w:trPr>
          <w:trHeight w:val="250"/>
        </w:trPr>
        <w:tc>
          <w:tcPr>
            <w:tcW w:w="534" w:type="dxa"/>
            <w:shd w:val="clear" w:color="auto" w:fill="auto"/>
          </w:tcPr>
          <w:p w:rsidR="002D3C7D" w:rsidRPr="00C86224" w:rsidRDefault="002D3C7D" w:rsidP="00FB4043">
            <w:pPr>
              <w:rPr>
                <w:sz w:val="28"/>
                <w:szCs w:val="28"/>
              </w:rPr>
            </w:pPr>
            <w:r w:rsidRPr="00C86224">
              <w:rPr>
                <w:sz w:val="28"/>
                <w:szCs w:val="28"/>
              </w:rPr>
              <w:t>от</w:t>
            </w:r>
          </w:p>
        </w:tc>
        <w:tc>
          <w:tcPr>
            <w:tcW w:w="1276" w:type="dxa"/>
            <w:tcBorders>
              <w:bottom w:val="single" w:sz="4" w:space="0" w:color="auto"/>
            </w:tcBorders>
            <w:shd w:val="clear" w:color="auto" w:fill="auto"/>
          </w:tcPr>
          <w:p w:rsidR="002D3C7D" w:rsidRPr="00C86224" w:rsidRDefault="002D3C7D" w:rsidP="00FB4043">
            <w:pPr>
              <w:rPr>
                <w:sz w:val="28"/>
                <w:szCs w:val="28"/>
              </w:rPr>
            </w:pPr>
          </w:p>
        </w:tc>
        <w:tc>
          <w:tcPr>
            <w:tcW w:w="425" w:type="dxa"/>
            <w:shd w:val="clear" w:color="auto" w:fill="auto"/>
          </w:tcPr>
          <w:p w:rsidR="002D3C7D" w:rsidRPr="00C86224" w:rsidRDefault="002D3C7D" w:rsidP="00FB4043">
            <w:pPr>
              <w:rPr>
                <w:sz w:val="28"/>
                <w:szCs w:val="28"/>
              </w:rPr>
            </w:pPr>
            <w:r w:rsidRPr="00C86224">
              <w:rPr>
                <w:sz w:val="28"/>
                <w:szCs w:val="28"/>
              </w:rPr>
              <w:t>№</w:t>
            </w:r>
          </w:p>
        </w:tc>
        <w:tc>
          <w:tcPr>
            <w:tcW w:w="1843" w:type="dxa"/>
            <w:tcBorders>
              <w:bottom w:val="single" w:sz="4" w:space="0" w:color="auto"/>
            </w:tcBorders>
            <w:shd w:val="clear" w:color="auto" w:fill="auto"/>
          </w:tcPr>
          <w:p w:rsidR="002D3C7D" w:rsidRPr="00C86224" w:rsidRDefault="002D3C7D" w:rsidP="00FB4043">
            <w:pPr>
              <w:rPr>
                <w:sz w:val="28"/>
                <w:szCs w:val="28"/>
              </w:rPr>
            </w:pPr>
          </w:p>
        </w:tc>
        <w:tc>
          <w:tcPr>
            <w:tcW w:w="850" w:type="dxa"/>
            <w:vMerge w:val="restart"/>
            <w:shd w:val="clear" w:color="auto" w:fill="auto"/>
          </w:tcPr>
          <w:p w:rsidR="002D3C7D" w:rsidRPr="00384AB5" w:rsidRDefault="002D3C7D" w:rsidP="00FB4043">
            <w:pPr>
              <w:rPr>
                <w:sz w:val="28"/>
                <w:szCs w:val="28"/>
              </w:rPr>
            </w:pPr>
          </w:p>
        </w:tc>
        <w:tc>
          <w:tcPr>
            <w:tcW w:w="5387" w:type="dxa"/>
            <w:vMerge w:val="restart"/>
          </w:tcPr>
          <w:p w:rsidR="00FA5FA0" w:rsidRDefault="00F475BF" w:rsidP="00CE3852">
            <w:pPr>
              <w:ind w:left="1168"/>
              <w:rPr>
                <w:sz w:val="28"/>
                <w:szCs w:val="28"/>
              </w:rPr>
            </w:pPr>
            <w:r>
              <w:rPr>
                <w:sz w:val="28"/>
                <w:szCs w:val="28"/>
              </w:rPr>
              <w:t>Начальнику СИТиС</w:t>
            </w:r>
          </w:p>
          <w:p w:rsidR="00A04748" w:rsidRDefault="00A04748" w:rsidP="00CE3852">
            <w:pPr>
              <w:ind w:left="1168"/>
              <w:rPr>
                <w:sz w:val="28"/>
                <w:szCs w:val="28"/>
              </w:rPr>
            </w:pPr>
            <w:r>
              <w:rPr>
                <w:sz w:val="28"/>
                <w:szCs w:val="28"/>
              </w:rPr>
              <w:t>АО «Салехардэнерго</w:t>
            </w:r>
            <w:r w:rsidR="00790FE3">
              <w:rPr>
                <w:sz w:val="28"/>
                <w:szCs w:val="28"/>
              </w:rPr>
              <w:t>»</w:t>
            </w:r>
          </w:p>
          <w:p w:rsidR="00522DF7" w:rsidRPr="00F475BF" w:rsidRDefault="00F475BF" w:rsidP="00CE3852">
            <w:pPr>
              <w:ind w:left="1168"/>
              <w:rPr>
                <w:b/>
                <w:sz w:val="28"/>
                <w:szCs w:val="28"/>
              </w:rPr>
            </w:pPr>
            <w:r>
              <w:rPr>
                <w:sz w:val="28"/>
                <w:szCs w:val="28"/>
              </w:rPr>
              <w:t>Верниковскому В.С.</w:t>
            </w:r>
          </w:p>
          <w:p w:rsidR="00790FE3" w:rsidRDefault="00790FE3" w:rsidP="00CE3852">
            <w:pPr>
              <w:ind w:left="1168"/>
              <w:rPr>
                <w:sz w:val="28"/>
                <w:szCs w:val="28"/>
              </w:rPr>
            </w:pPr>
          </w:p>
          <w:p w:rsidR="00D70FF3" w:rsidRDefault="00F475BF" w:rsidP="00CE3852">
            <w:pPr>
              <w:ind w:left="1168"/>
              <w:rPr>
                <w:sz w:val="28"/>
                <w:szCs w:val="28"/>
              </w:rPr>
            </w:pPr>
            <w:r>
              <w:rPr>
                <w:sz w:val="28"/>
                <w:szCs w:val="28"/>
              </w:rPr>
              <w:t>Руководителя СОТиПК</w:t>
            </w:r>
          </w:p>
          <w:p w:rsidR="00A04748" w:rsidRPr="00A05B46" w:rsidRDefault="00F475BF" w:rsidP="00F475BF">
            <w:pPr>
              <w:ind w:left="1168"/>
              <w:rPr>
                <w:sz w:val="28"/>
                <w:szCs w:val="28"/>
              </w:rPr>
            </w:pPr>
            <w:r>
              <w:rPr>
                <w:sz w:val="28"/>
                <w:szCs w:val="28"/>
              </w:rPr>
              <w:t>Михайлюк И.П.</w:t>
            </w:r>
          </w:p>
        </w:tc>
      </w:tr>
      <w:tr w:rsidR="00F1176E" w:rsidRPr="00C86224" w:rsidTr="009C36E5">
        <w:trPr>
          <w:trHeight w:val="552"/>
        </w:trPr>
        <w:tc>
          <w:tcPr>
            <w:tcW w:w="4078" w:type="dxa"/>
            <w:gridSpan w:val="4"/>
            <w:shd w:val="clear" w:color="auto" w:fill="auto"/>
          </w:tcPr>
          <w:p w:rsidR="00F1176E" w:rsidRDefault="00F1176E" w:rsidP="00F1176E">
            <w:pPr>
              <w:jc w:val="both"/>
              <w:rPr>
                <w:sz w:val="28"/>
                <w:szCs w:val="28"/>
              </w:rPr>
            </w:pPr>
          </w:p>
          <w:p w:rsidR="009C36E5" w:rsidRDefault="009C36E5" w:rsidP="00F1176E">
            <w:pPr>
              <w:jc w:val="both"/>
              <w:rPr>
                <w:sz w:val="28"/>
                <w:szCs w:val="28"/>
              </w:rPr>
            </w:pPr>
          </w:p>
          <w:p w:rsidR="009C36E5" w:rsidRDefault="009C36E5" w:rsidP="00F1176E">
            <w:pPr>
              <w:jc w:val="both"/>
              <w:rPr>
                <w:sz w:val="28"/>
                <w:szCs w:val="28"/>
              </w:rPr>
            </w:pPr>
          </w:p>
          <w:p w:rsidR="009C36E5" w:rsidRPr="00F516F2" w:rsidRDefault="00B96E7D" w:rsidP="00F475BF">
            <w:pPr>
              <w:jc w:val="both"/>
              <w:rPr>
                <w:sz w:val="28"/>
                <w:szCs w:val="28"/>
              </w:rPr>
            </w:pPr>
            <w:r>
              <w:rPr>
                <w:sz w:val="28"/>
                <w:szCs w:val="28"/>
              </w:rPr>
              <w:t>Информация о техническом состоянии сетей на территории пос. Пельвож</w:t>
            </w:r>
          </w:p>
        </w:tc>
        <w:tc>
          <w:tcPr>
            <w:tcW w:w="850" w:type="dxa"/>
            <w:vMerge/>
            <w:shd w:val="clear" w:color="auto" w:fill="auto"/>
          </w:tcPr>
          <w:p w:rsidR="00F1176E" w:rsidRPr="00C86224" w:rsidRDefault="00F1176E" w:rsidP="00FB4043">
            <w:pPr>
              <w:rPr>
                <w:sz w:val="28"/>
                <w:szCs w:val="28"/>
              </w:rPr>
            </w:pPr>
          </w:p>
        </w:tc>
        <w:tc>
          <w:tcPr>
            <w:tcW w:w="5387" w:type="dxa"/>
            <w:vMerge/>
          </w:tcPr>
          <w:p w:rsidR="00F1176E" w:rsidRPr="00C86224" w:rsidRDefault="00F1176E" w:rsidP="00CE3852">
            <w:pPr>
              <w:ind w:left="1168"/>
              <w:rPr>
                <w:sz w:val="28"/>
                <w:szCs w:val="28"/>
              </w:rPr>
            </w:pPr>
          </w:p>
        </w:tc>
      </w:tr>
    </w:tbl>
    <w:p w:rsidR="00D62319" w:rsidRDefault="00D62319" w:rsidP="009C36E5">
      <w:pPr>
        <w:spacing w:before="240"/>
        <w:contextualSpacing/>
        <w:jc w:val="center"/>
        <w:rPr>
          <w:sz w:val="28"/>
          <w:szCs w:val="28"/>
        </w:rPr>
      </w:pPr>
    </w:p>
    <w:p w:rsidR="009C36E5" w:rsidRDefault="009C36E5" w:rsidP="009C36E5">
      <w:pPr>
        <w:spacing w:before="240"/>
        <w:contextualSpacing/>
        <w:jc w:val="center"/>
        <w:rPr>
          <w:sz w:val="28"/>
          <w:szCs w:val="28"/>
        </w:rPr>
      </w:pPr>
    </w:p>
    <w:p w:rsidR="00A04748" w:rsidRDefault="00A04748" w:rsidP="009C36E5">
      <w:pPr>
        <w:spacing w:before="240"/>
        <w:ind w:right="281"/>
        <w:contextualSpacing/>
        <w:jc w:val="center"/>
        <w:rPr>
          <w:sz w:val="28"/>
          <w:szCs w:val="28"/>
        </w:rPr>
      </w:pPr>
    </w:p>
    <w:p w:rsidR="00A04748" w:rsidRDefault="001F78F3" w:rsidP="00790FE3">
      <w:pPr>
        <w:spacing w:before="240"/>
        <w:ind w:left="57" w:right="281" w:firstLine="684"/>
        <w:contextualSpacing/>
        <w:jc w:val="both"/>
        <w:rPr>
          <w:sz w:val="28"/>
          <w:szCs w:val="28"/>
        </w:rPr>
      </w:pPr>
      <w:r>
        <w:rPr>
          <w:sz w:val="28"/>
          <w:szCs w:val="28"/>
        </w:rPr>
        <w:t>Во</w:t>
      </w:r>
      <w:r w:rsidR="002A5586">
        <w:rPr>
          <w:sz w:val="28"/>
          <w:szCs w:val="28"/>
        </w:rPr>
        <w:t xml:space="preserve"> исполнении п. 12 приказа от 24 июля 2018 года №756-п </w:t>
      </w:r>
      <w:r>
        <w:rPr>
          <w:sz w:val="28"/>
          <w:szCs w:val="28"/>
        </w:rPr>
        <w:t>довожу до Вашего сведения</w:t>
      </w:r>
      <w:r w:rsidR="00AC5705">
        <w:rPr>
          <w:sz w:val="28"/>
          <w:szCs w:val="28"/>
        </w:rPr>
        <w:t xml:space="preserve">, что за 2018 год аварийных отключений, ситуаций и инцидентов </w:t>
      </w:r>
      <w:r>
        <w:rPr>
          <w:sz w:val="28"/>
          <w:szCs w:val="28"/>
        </w:rPr>
        <w:t>на объектах электросетевого хозяйства</w:t>
      </w:r>
      <w:r w:rsidR="00BA0E83">
        <w:rPr>
          <w:sz w:val="28"/>
          <w:szCs w:val="28"/>
        </w:rPr>
        <w:t xml:space="preserve"> пос. Пельвож</w:t>
      </w:r>
      <w:r>
        <w:rPr>
          <w:sz w:val="28"/>
          <w:szCs w:val="28"/>
        </w:rPr>
        <w:t xml:space="preserve"> </w:t>
      </w:r>
      <w:r w:rsidR="00D44F07">
        <w:rPr>
          <w:sz w:val="28"/>
          <w:szCs w:val="28"/>
        </w:rPr>
        <w:t>не происходило.</w:t>
      </w:r>
    </w:p>
    <w:p w:rsidR="00522DF7" w:rsidRDefault="00522DF7" w:rsidP="00790FE3">
      <w:pPr>
        <w:spacing w:before="240"/>
        <w:ind w:left="57" w:right="281" w:firstLine="684"/>
        <w:contextualSpacing/>
        <w:jc w:val="both"/>
        <w:rPr>
          <w:sz w:val="28"/>
          <w:szCs w:val="28"/>
        </w:rPr>
      </w:pPr>
    </w:p>
    <w:p w:rsidR="008A4005" w:rsidRDefault="008A4005" w:rsidP="00790FE3">
      <w:pPr>
        <w:tabs>
          <w:tab w:val="left" w:pos="8055"/>
        </w:tabs>
        <w:spacing w:before="240"/>
        <w:ind w:right="281"/>
        <w:contextualSpacing/>
        <w:jc w:val="both"/>
        <w:rPr>
          <w:sz w:val="28"/>
          <w:szCs w:val="28"/>
        </w:rPr>
      </w:pPr>
    </w:p>
    <w:p w:rsidR="00B3594A" w:rsidRDefault="00B3594A" w:rsidP="00790FE3">
      <w:pPr>
        <w:tabs>
          <w:tab w:val="left" w:pos="8055"/>
        </w:tabs>
        <w:spacing w:before="240"/>
        <w:ind w:right="281"/>
        <w:contextualSpacing/>
        <w:jc w:val="both"/>
        <w:rPr>
          <w:sz w:val="28"/>
          <w:szCs w:val="28"/>
        </w:rPr>
      </w:pPr>
    </w:p>
    <w:p w:rsidR="008A4005" w:rsidRDefault="00F475BF" w:rsidP="00790FE3">
      <w:pPr>
        <w:tabs>
          <w:tab w:val="left" w:pos="8055"/>
        </w:tabs>
        <w:spacing w:before="240"/>
        <w:ind w:right="281"/>
        <w:contextualSpacing/>
        <w:jc w:val="both"/>
        <w:rPr>
          <w:sz w:val="28"/>
          <w:szCs w:val="28"/>
        </w:rPr>
      </w:pPr>
      <w:r>
        <w:rPr>
          <w:sz w:val="28"/>
          <w:szCs w:val="28"/>
        </w:rPr>
        <w:t>Руководитель СОТиПК                                                                          Михайлюк И.П.</w:t>
      </w:r>
    </w:p>
    <w:p w:rsidR="00F63C67" w:rsidRDefault="00F63C67" w:rsidP="008A4005">
      <w:pPr>
        <w:tabs>
          <w:tab w:val="left" w:pos="8910"/>
        </w:tabs>
        <w:rPr>
          <w:sz w:val="28"/>
          <w:szCs w:val="28"/>
        </w:rPr>
      </w:pPr>
    </w:p>
    <w:p w:rsidR="00F63C67" w:rsidRDefault="00F63C67" w:rsidP="008A4005">
      <w:pPr>
        <w:tabs>
          <w:tab w:val="left" w:pos="8910"/>
        </w:tabs>
        <w:rPr>
          <w:sz w:val="28"/>
          <w:szCs w:val="28"/>
        </w:rPr>
      </w:pPr>
    </w:p>
    <w:p w:rsidR="00444B26" w:rsidRDefault="00444B26" w:rsidP="008A4005">
      <w:pPr>
        <w:tabs>
          <w:tab w:val="left" w:pos="8910"/>
        </w:tabs>
        <w:rPr>
          <w:sz w:val="28"/>
          <w:szCs w:val="28"/>
        </w:rPr>
      </w:pPr>
    </w:p>
    <w:p w:rsidR="00444B26" w:rsidRDefault="00444B26" w:rsidP="008A4005">
      <w:pPr>
        <w:tabs>
          <w:tab w:val="left" w:pos="8910"/>
        </w:tabs>
        <w:rPr>
          <w:sz w:val="28"/>
          <w:szCs w:val="28"/>
        </w:rPr>
      </w:pPr>
    </w:p>
    <w:p w:rsidR="00444B26" w:rsidRDefault="00444B26" w:rsidP="008A4005">
      <w:pPr>
        <w:tabs>
          <w:tab w:val="left" w:pos="8910"/>
        </w:tabs>
        <w:rPr>
          <w:sz w:val="28"/>
          <w:szCs w:val="28"/>
        </w:rPr>
      </w:pPr>
    </w:p>
    <w:p w:rsidR="00444B26" w:rsidRDefault="00444B26" w:rsidP="008A4005">
      <w:pPr>
        <w:tabs>
          <w:tab w:val="left" w:pos="8910"/>
        </w:tabs>
        <w:rPr>
          <w:sz w:val="28"/>
          <w:szCs w:val="28"/>
        </w:rPr>
      </w:pPr>
    </w:p>
    <w:p w:rsidR="00444B26" w:rsidRDefault="00444B26" w:rsidP="008A4005">
      <w:pPr>
        <w:tabs>
          <w:tab w:val="left" w:pos="8910"/>
        </w:tabs>
        <w:rPr>
          <w:sz w:val="28"/>
          <w:szCs w:val="28"/>
        </w:rPr>
      </w:pPr>
    </w:p>
    <w:p w:rsidR="00444B26" w:rsidRDefault="00444B26" w:rsidP="008A4005">
      <w:pPr>
        <w:tabs>
          <w:tab w:val="left" w:pos="8910"/>
        </w:tabs>
        <w:rPr>
          <w:sz w:val="28"/>
          <w:szCs w:val="28"/>
        </w:rPr>
      </w:pPr>
    </w:p>
    <w:p w:rsidR="00376A5C" w:rsidRDefault="00376A5C" w:rsidP="008A4005">
      <w:pPr>
        <w:tabs>
          <w:tab w:val="left" w:pos="8910"/>
        </w:tabs>
        <w:rPr>
          <w:sz w:val="28"/>
          <w:szCs w:val="28"/>
        </w:rPr>
      </w:pPr>
    </w:p>
    <w:p w:rsidR="00376A5C" w:rsidRDefault="00376A5C" w:rsidP="008A4005">
      <w:pPr>
        <w:tabs>
          <w:tab w:val="left" w:pos="8910"/>
        </w:tabs>
        <w:rPr>
          <w:sz w:val="28"/>
          <w:szCs w:val="28"/>
        </w:rPr>
      </w:pPr>
    </w:p>
    <w:p w:rsidR="00376A5C" w:rsidRDefault="00376A5C" w:rsidP="008A4005">
      <w:pPr>
        <w:tabs>
          <w:tab w:val="left" w:pos="8910"/>
        </w:tabs>
        <w:rPr>
          <w:sz w:val="28"/>
          <w:szCs w:val="28"/>
        </w:rPr>
      </w:pPr>
    </w:p>
    <w:p w:rsidR="00376A5C" w:rsidRDefault="00376A5C" w:rsidP="008A4005">
      <w:pPr>
        <w:tabs>
          <w:tab w:val="left" w:pos="8910"/>
        </w:tabs>
        <w:rPr>
          <w:sz w:val="28"/>
          <w:szCs w:val="28"/>
        </w:rPr>
      </w:pPr>
    </w:p>
    <w:p w:rsidR="00444B26" w:rsidRDefault="00444B26" w:rsidP="008A4005">
      <w:pPr>
        <w:tabs>
          <w:tab w:val="left" w:pos="8910"/>
        </w:tabs>
        <w:rPr>
          <w:sz w:val="28"/>
          <w:szCs w:val="28"/>
        </w:rPr>
      </w:pPr>
    </w:p>
    <w:p w:rsidR="00D44F07" w:rsidRDefault="00D44F07" w:rsidP="008A4005">
      <w:pPr>
        <w:tabs>
          <w:tab w:val="left" w:pos="8910"/>
        </w:tabs>
        <w:rPr>
          <w:sz w:val="28"/>
          <w:szCs w:val="28"/>
        </w:rPr>
      </w:pPr>
    </w:p>
    <w:p w:rsidR="00444B26" w:rsidRDefault="00444B26" w:rsidP="008A4005">
      <w:pPr>
        <w:tabs>
          <w:tab w:val="left" w:pos="8910"/>
        </w:tabs>
        <w:rPr>
          <w:sz w:val="28"/>
          <w:szCs w:val="28"/>
        </w:rPr>
      </w:pPr>
    </w:p>
    <w:p w:rsidR="00444B26" w:rsidRDefault="00444B26" w:rsidP="008A4005">
      <w:pPr>
        <w:tabs>
          <w:tab w:val="left" w:pos="8910"/>
        </w:tabs>
        <w:rPr>
          <w:sz w:val="28"/>
          <w:szCs w:val="28"/>
        </w:rPr>
      </w:pPr>
    </w:p>
    <w:p w:rsidR="00444B26" w:rsidRDefault="00444B26" w:rsidP="008A4005">
      <w:pPr>
        <w:tabs>
          <w:tab w:val="left" w:pos="8910"/>
        </w:tabs>
        <w:rPr>
          <w:sz w:val="28"/>
          <w:szCs w:val="28"/>
        </w:rPr>
      </w:pPr>
    </w:p>
    <w:p w:rsidR="00444B26" w:rsidRDefault="00444B26" w:rsidP="008A4005">
      <w:pPr>
        <w:tabs>
          <w:tab w:val="left" w:pos="8910"/>
        </w:tabs>
        <w:rPr>
          <w:sz w:val="28"/>
          <w:szCs w:val="28"/>
        </w:rPr>
      </w:pPr>
    </w:p>
    <w:p w:rsidR="00444B26" w:rsidRDefault="00444B26" w:rsidP="008A4005">
      <w:pPr>
        <w:tabs>
          <w:tab w:val="left" w:pos="8910"/>
        </w:tabs>
        <w:rPr>
          <w:sz w:val="28"/>
          <w:szCs w:val="28"/>
        </w:rPr>
      </w:pPr>
    </w:p>
    <w:p w:rsidR="009C36E5" w:rsidRDefault="009C36E5" w:rsidP="008A4005">
      <w:pPr>
        <w:tabs>
          <w:tab w:val="left" w:pos="8910"/>
        </w:tabs>
        <w:rPr>
          <w:sz w:val="28"/>
          <w:szCs w:val="28"/>
        </w:rPr>
      </w:pPr>
    </w:p>
    <w:p w:rsidR="009C36E5" w:rsidRDefault="009C36E5" w:rsidP="008A4005">
      <w:pPr>
        <w:tabs>
          <w:tab w:val="left" w:pos="8910"/>
        </w:tabs>
        <w:rPr>
          <w:sz w:val="28"/>
          <w:szCs w:val="28"/>
        </w:rPr>
      </w:pPr>
    </w:p>
    <w:p w:rsidR="00444B26" w:rsidRDefault="002428E8" w:rsidP="00444B26">
      <w:pPr>
        <w:pStyle w:val="a3"/>
        <w:rPr>
          <w:i/>
          <w:sz w:val="20"/>
          <w:szCs w:val="20"/>
        </w:rPr>
      </w:pPr>
      <w:r w:rsidRPr="002428E8">
        <w:pict>
          <v:line id="_x0000_s1030" style="position:absolute;z-index:-251655680" from="-2.85pt,-.55pt" to="513pt,-.55pt" strokecolor="blue" strokeweight="4.5pt">
            <v:stroke color2="#f60" linestyle="thinThick" joinstyle="miter"/>
          </v:line>
        </w:pict>
      </w:r>
      <w:r w:rsidR="00444B26">
        <w:rPr>
          <w:sz w:val="20"/>
          <w:szCs w:val="20"/>
        </w:rPr>
        <w:t>Исп</w:t>
      </w:r>
      <w:r w:rsidR="00444B26">
        <w:rPr>
          <w:i/>
          <w:sz w:val="20"/>
          <w:szCs w:val="20"/>
        </w:rPr>
        <w:t>. Специалист по промышленной безопасности Дорошенко Анна Ивановна</w:t>
      </w:r>
    </w:p>
    <w:p w:rsidR="00444B26" w:rsidRDefault="00444B26" w:rsidP="00444B26">
      <w:pPr>
        <w:pStyle w:val="a3"/>
        <w:rPr>
          <w:i/>
          <w:sz w:val="20"/>
          <w:szCs w:val="20"/>
        </w:rPr>
      </w:pPr>
      <w:r>
        <w:rPr>
          <w:rFonts w:ascii="Wingdings" w:hAnsi="Wingdings"/>
          <w:sz w:val="22"/>
        </w:rPr>
        <w:t></w:t>
      </w:r>
      <w:r>
        <w:rPr>
          <w:sz w:val="22"/>
        </w:rPr>
        <w:t xml:space="preserve">: </w:t>
      </w:r>
      <w:r>
        <w:rPr>
          <w:i/>
          <w:sz w:val="20"/>
          <w:szCs w:val="20"/>
        </w:rPr>
        <w:t>(34922)5-44-32</w:t>
      </w:r>
    </w:p>
    <w:sectPr w:rsidR="00444B26" w:rsidSect="005F6E22">
      <w:footnotePr>
        <w:pos w:val="beneathText"/>
      </w:footnotePr>
      <w:pgSz w:w="11905" w:h="16837" w:code="9"/>
      <w:pgMar w:top="1134" w:right="567" w:bottom="567" w:left="1134" w:header="720"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D85" w:rsidRDefault="00653D85">
      <w:r>
        <w:separator/>
      </w:r>
    </w:p>
  </w:endnote>
  <w:endnote w:type="continuationSeparator" w:id="1">
    <w:p w:rsidR="00653D85" w:rsidRDefault="00653D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D85" w:rsidRDefault="00653D85">
      <w:r>
        <w:separator/>
      </w:r>
    </w:p>
  </w:footnote>
  <w:footnote w:type="continuationSeparator" w:id="1">
    <w:p w:rsidR="00653D85" w:rsidRDefault="00653D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03CCD"/>
    <w:multiLevelType w:val="hybridMultilevel"/>
    <w:tmpl w:val="4F1A0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57"/>
  <w:drawingGridVerticalSpacing w:val="57"/>
  <w:characterSpacingControl w:val="doNotCompress"/>
  <w:hdrShapeDefaults>
    <o:shapedefaults v:ext="edit" spidmax="39938"/>
  </w:hdrShapeDefaults>
  <w:footnotePr>
    <w:pos w:val="beneathText"/>
    <w:footnote w:id="0"/>
    <w:footnote w:id="1"/>
  </w:footnotePr>
  <w:endnotePr>
    <w:endnote w:id="0"/>
    <w:endnote w:id="1"/>
  </w:endnotePr>
  <w:compat/>
  <w:rsids>
    <w:rsidRoot w:val="00D03600"/>
    <w:rsid w:val="00021012"/>
    <w:rsid w:val="00042690"/>
    <w:rsid w:val="000450D6"/>
    <w:rsid w:val="000572DD"/>
    <w:rsid w:val="0006019F"/>
    <w:rsid w:val="00087F32"/>
    <w:rsid w:val="000B0EE3"/>
    <w:rsid w:val="000D023A"/>
    <w:rsid w:val="000D6732"/>
    <w:rsid w:val="0014098D"/>
    <w:rsid w:val="00147C98"/>
    <w:rsid w:val="0018164C"/>
    <w:rsid w:val="001A6C3A"/>
    <w:rsid w:val="001C16D0"/>
    <w:rsid w:val="001F1F09"/>
    <w:rsid w:val="001F78F3"/>
    <w:rsid w:val="00227720"/>
    <w:rsid w:val="00232509"/>
    <w:rsid w:val="002428E8"/>
    <w:rsid w:val="002729E8"/>
    <w:rsid w:val="00286CE9"/>
    <w:rsid w:val="002A5586"/>
    <w:rsid w:val="002D3C7D"/>
    <w:rsid w:val="002D3F87"/>
    <w:rsid w:val="0031120F"/>
    <w:rsid w:val="003537CE"/>
    <w:rsid w:val="00376A5C"/>
    <w:rsid w:val="00395E0C"/>
    <w:rsid w:val="003A5BF1"/>
    <w:rsid w:val="00403B6E"/>
    <w:rsid w:val="00407FD9"/>
    <w:rsid w:val="00444B26"/>
    <w:rsid w:val="00445A4A"/>
    <w:rsid w:val="004B3DEE"/>
    <w:rsid w:val="004E1FAC"/>
    <w:rsid w:val="00522DF7"/>
    <w:rsid w:val="005271A8"/>
    <w:rsid w:val="00531BB9"/>
    <w:rsid w:val="00545EAD"/>
    <w:rsid w:val="00572C5E"/>
    <w:rsid w:val="005E6AE8"/>
    <w:rsid w:val="005F3FA7"/>
    <w:rsid w:val="005F6E22"/>
    <w:rsid w:val="00604D6E"/>
    <w:rsid w:val="00612BDF"/>
    <w:rsid w:val="00614B55"/>
    <w:rsid w:val="006223F6"/>
    <w:rsid w:val="00623C51"/>
    <w:rsid w:val="006364AB"/>
    <w:rsid w:val="00653D85"/>
    <w:rsid w:val="0066403F"/>
    <w:rsid w:val="00676D6C"/>
    <w:rsid w:val="006C2664"/>
    <w:rsid w:val="006E14BF"/>
    <w:rsid w:val="006E7E57"/>
    <w:rsid w:val="00703D60"/>
    <w:rsid w:val="0071273B"/>
    <w:rsid w:val="0071606C"/>
    <w:rsid w:val="00724A5F"/>
    <w:rsid w:val="00761E35"/>
    <w:rsid w:val="00790FE3"/>
    <w:rsid w:val="00797ECC"/>
    <w:rsid w:val="007A30BF"/>
    <w:rsid w:val="007D5AF8"/>
    <w:rsid w:val="007D5FED"/>
    <w:rsid w:val="007F604C"/>
    <w:rsid w:val="00802E16"/>
    <w:rsid w:val="00824467"/>
    <w:rsid w:val="00850277"/>
    <w:rsid w:val="00873C9A"/>
    <w:rsid w:val="008914F8"/>
    <w:rsid w:val="00895E70"/>
    <w:rsid w:val="008A4005"/>
    <w:rsid w:val="008A5442"/>
    <w:rsid w:val="008B23B7"/>
    <w:rsid w:val="008D3E27"/>
    <w:rsid w:val="008F0921"/>
    <w:rsid w:val="009027A7"/>
    <w:rsid w:val="00912452"/>
    <w:rsid w:val="00914F5D"/>
    <w:rsid w:val="00945AD9"/>
    <w:rsid w:val="009640AE"/>
    <w:rsid w:val="009A57C1"/>
    <w:rsid w:val="009A7C6A"/>
    <w:rsid w:val="009B60CF"/>
    <w:rsid w:val="009C36E5"/>
    <w:rsid w:val="009C3B27"/>
    <w:rsid w:val="00A04748"/>
    <w:rsid w:val="00A05B46"/>
    <w:rsid w:val="00AA67FC"/>
    <w:rsid w:val="00AC5705"/>
    <w:rsid w:val="00B11282"/>
    <w:rsid w:val="00B152C3"/>
    <w:rsid w:val="00B3594A"/>
    <w:rsid w:val="00B35C54"/>
    <w:rsid w:val="00B360A9"/>
    <w:rsid w:val="00B96E7D"/>
    <w:rsid w:val="00BA0E83"/>
    <w:rsid w:val="00BB66A6"/>
    <w:rsid w:val="00BD7BD1"/>
    <w:rsid w:val="00C11A95"/>
    <w:rsid w:val="00C208CB"/>
    <w:rsid w:val="00C36F7C"/>
    <w:rsid w:val="00CA6B3D"/>
    <w:rsid w:val="00CD58EC"/>
    <w:rsid w:val="00CE3852"/>
    <w:rsid w:val="00CF43D1"/>
    <w:rsid w:val="00D03600"/>
    <w:rsid w:val="00D44F07"/>
    <w:rsid w:val="00D55120"/>
    <w:rsid w:val="00D551E4"/>
    <w:rsid w:val="00D62319"/>
    <w:rsid w:val="00D65759"/>
    <w:rsid w:val="00D70FF3"/>
    <w:rsid w:val="00D83FBE"/>
    <w:rsid w:val="00D87AE5"/>
    <w:rsid w:val="00DA2A80"/>
    <w:rsid w:val="00DA6BEA"/>
    <w:rsid w:val="00DA7E26"/>
    <w:rsid w:val="00DC6483"/>
    <w:rsid w:val="00DD5FFF"/>
    <w:rsid w:val="00E04CDC"/>
    <w:rsid w:val="00E560FC"/>
    <w:rsid w:val="00E60538"/>
    <w:rsid w:val="00E643D1"/>
    <w:rsid w:val="00E724A7"/>
    <w:rsid w:val="00EA20EE"/>
    <w:rsid w:val="00EB6EB2"/>
    <w:rsid w:val="00ED55C2"/>
    <w:rsid w:val="00F1176E"/>
    <w:rsid w:val="00F2602C"/>
    <w:rsid w:val="00F475BF"/>
    <w:rsid w:val="00F63C67"/>
    <w:rsid w:val="00F64335"/>
    <w:rsid w:val="00F83D91"/>
    <w:rsid w:val="00FA5FA0"/>
    <w:rsid w:val="00FB4043"/>
    <w:rsid w:val="00FD24B0"/>
    <w:rsid w:val="00FD376C"/>
    <w:rsid w:val="00FE0C81"/>
    <w:rsid w:val="00FF7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3600"/>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03600"/>
    <w:pPr>
      <w:tabs>
        <w:tab w:val="center" w:pos="4153"/>
        <w:tab w:val="right" w:pos="8306"/>
      </w:tabs>
    </w:pPr>
  </w:style>
  <w:style w:type="character" w:styleId="a5">
    <w:name w:val="Hyperlink"/>
    <w:rsid w:val="00DA6BEA"/>
    <w:rPr>
      <w:color w:val="0000FF"/>
      <w:u w:val="single"/>
    </w:rPr>
  </w:style>
  <w:style w:type="paragraph" w:styleId="a6">
    <w:name w:val="header"/>
    <w:basedOn w:val="a"/>
    <w:rsid w:val="00B35C54"/>
    <w:pPr>
      <w:tabs>
        <w:tab w:val="center" w:pos="4677"/>
        <w:tab w:val="right" w:pos="9355"/>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5FED"/>
    <w:pPr>
      <w:suppressAutoHyphens w:val="0"/>
    </w:pPr>
    <w:rPr>
      <w:sz w:val="20"/>
      <w:szCs w:val="20"/>
      <w:lang w:val="en-US" w:eastAsia="en-US"/>
    </w:rPr>
  </w:style>
  <w:style w:type="character" w:customStyle="1" w:styleId="apple-converted-space">
    <w:name w:val="apple-converted-space"/>
    <w:basedOn w:val="a0"/>
    <w:rsid w:val="00FA5FA0"/>
  </w:style>
  <w:style w:type="character" w:customStyle="1" w:styleId="a4">
    <w:name w:val="Нижний колонтитул Знак"/>
    <w:basedOn w:val="a0"/>
    <w:link w:val="a3"/>
    <w:locked/>
    <w:rsid w:val="00444B26"/>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102</Words>
  <Characters>584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Муниципальное предприятие</vt:lpstr>
    </vt:vector>
  </TitlesOfParts>
  <Company>SalekhardEnergo</Company>
  <LinksUpToDate>false</LinksUpToDate>
  <CharactersWithSpaces>685</CharactersWithSpaces>
  <SharedDoc>false</SharedDoc>
  <HLinks>
    <vt:vector size="30" baseType="variant">
      <vt:variant>
        <vt:i4>6553661</vt:i4>
      </vt:variant>
      <vt:variant>
        <vt:i4>6</vt:i4>
      </vt:variant>
      <vt:variant>
        <vt:i4>0</vt:i4>
      </vt:variant>
      <vt:variant>
        <vt:i4>5</vt:i4>
      </vt:variant>
      <vt:variant>
        <vt:lpwstr>http://www.slenergo.ru/</vt:lpwstr>
      </vt:variant>
      <vt:variant>
        <vt:lpwstr/>
      </vt:variant>
      <vt:variant>
        <vt:i4>4587644</vt:i4>
      </vt:variant>
      <vt:variant>
        <vt:i4>3</vt:i4>
      </vt:variant>
      <vt:variant>
        <vt:i4>0</vt:i4>
      </vt:variant>
      <vt:variant>
        <vt:i4>5</vt:i4>
      </vt:variant>
      <vt:variant>
        <vt:lpwstr>mailto:secret@slenergo.com</vt:lpwstr>
      </vt:variant>
      <vt:variant>
        <vt:lpwstr/>
      </vt:variant>
      <vt:variant>
        <vt:i4>3801107</vt:i4>
      </vt:variant>
      <vt:variant>
        <vt:i4>0</vt:i4>
      </vt:variant>
      <vt:variant>
        <vt:i4>0</vt:i4>
      </vt:variant>
      <vt:variant>
        <vt:i4>5</vt:i4>
      </vt:variant>
      <vt:variant>
        <vt:lpwstr>mailto:secret@slenergo.ru</vt:lpwstr>
      </vt:variant>
      <vt:variant>
        <vt:lpwstr/>
      </vt:variant>
      <vt:variant>
        <vt:i4>4587644</vt:i4>
      </vt:variant>
      <vt:variant>
        <vt:i4>3</vt:i4>
      </vt:variant>
      <vt:variant>
        <vt:i4>0</vt:i4>
      </vt:variant>
      <vt:variant>
        <vt:i4>5</vt:i4>
      </vt:variant>
      <vt:variant>
        <vt:lpwstr>mailto:secret@slenergo.com</vt:lpwstr>
      </vt:variant>
      <vt:variant>
        <vt:lpwstr/>
      </vt:variant>
      <vt:variant>
        <vt:i4>7668827</vt:i4>
      </vt:variant>
      <vt:variant>
        <vt:i4>0</vt:i4>
      </vt:variant>
      <vt:variant>
        <vt:i4>0</vt:i4>
      </vt:variant>
      <vt:variant>
        <vt:i4>5</vt:i4>
      </vt:variant>
      <vt:variant>
        <vt:lpwstr>mailto:Интернет_адрес_пользователя%20@slenergo.ru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предприятие</dc:title>
  <dc:creator>Valeriy Vernikovskiy</dc:creator>
  <cp:lastModifiedBy>ADoroshenko</cp:lastModifiedBy>
  <cp:revision>21</cp:revision>
  <cp:lastPrinted>2019-02-07T04:12:00Z</cp:lastPrinted>
  <dcterms:created xsi:type="dcterms:W3CDTF">2019-02-06T12:20:00Z</dcterms:created>
  <dcterms:modified xsi:type="dcterms:W3CDTF">2019-02-08T07:21:00Z</dcterms:modified>
</cp:coreProperties>
</file>